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1B59F" w14:textId="77777777" w:rsidR="008C5B8D" w:rsidRDefault="00852218">
      <w:pPr>
        <w:pStyle w:val="Title"/>
      </w:pPr>
      <w:r>
        <w:t>California State University, Los Angeles</w:t>
      </w:r>
    </w:p>
    <w:p w14:paraId="1F915C78" w14:textId="77777777" w:rsidR="008C5B8D" w:rsidRDefault="00852218">
      <w:pPr>
        <w:pStyle w:val="Title"/>
      </w:pPr>
      <w:r>
        <w:t>Department of Mathematics</w:t>
      </w:r>
    </w:p>
    <w:p w14:paraId="26953AEA" w14:textId="77777777" w:rsidR="008C5B8D" w:rsidRDefault="00852218">
      <w:pPr>
        <w:pStyle w:val="Title"/>
      </w:pPr>
      <w:r>
        <w:t>Math 1085-</w:t>
      </w:r>
      <w:r>
        <w:rPr>
          <w:highlight w:val="yellow"/>
        </w:rPr>
        <w:t>xx&amp;</w:t>
      </w:r>
      <w:proofErr w:type="gramStart"/>
      <w:r>
        <w:rPr>
          <w:highlight w:val="yellow"/>
        </w:rPr>
        <w:t>xx</w:t>
      </w:r>
      <w:r>
        <w:t xml:space="preserve">  Discrete</w:t>
      </w:r>
      <w:proofErr w:type="gramEnd"/>
      <w:r>
        <w:t xml:space="preserve"> Mathematical Models</w:t>
      </w:r>
    </w:p>
    <w:p w14:paraId="4601FC3F" w14:textId="77777777" w:rsidR="008C5B8D" w:rsidRDefault="00852218">
      <w:pPr>
        <w:pStyle w:val="Title"/>
      </w:pPr>
      <w:r>
        <w:t>Fall 2021</w:t>
      </w:r>
    </w:p>
    <w:p w14:paraId="5536E38A" w14:textId="77777777" w:rsidR="008C5B8D" w:rsidRDefault="00852218">
      <w:pPr>
        <w:pStyle w:val="Heading1"/>
      </w:pPr>
      <w:r>
        <w:t>COURSE INFORMATION</w:t>
      </w:r>
    </w:p>
    <w:p w14:paraId="35C3F921" w14:textId="77777777" w:rsidR="008C5B8D" w:rsidRDefault="00852218">
      <w:pPr>
        <w:pStyle w:val="Heading2"/>
      </w:pPr>
      <w:r>
        <w:t>Instructor Information</w:t>
      </w:r>
    </w:p>
    <w:p w14:paraId="3A393238" w14:textId="77777777" w:rsidR="008C5B8D" w:rsidRDefault="00852218">
      <w:r>
        <w:rPr>
          <w:b/>
        </w:rPr>
        <w:t>Instructor</w:t>
      </w:r>
      <w:r>
        <w:t xml:space="preserve">: </w:t>
      </w:r>
      <w:r>
        <w:rPr>
          <w:highlight w:val="yellow"/>
        </w:rPr>
        <w:t>&lt;your name&gt;</w:t>
      </w:r>
    </w:p>
    <w:p w14:paraId="3F484FE8" w14:textId="499CEAB0" w:rsidR="008C5B8D" w:rsidRDefault="00852218">
      <w:r>
        <w:t xml:space="preserve">Office Location: </w:t>
      </w:r>
      <w:r w:rsidRPr="00287B4A">
        <w:t>N/A</w:t>
      </w:r>
      <w:r>
        <w:t xml:space="preserve"> </w:t>
      </w:r>
    </w:p>
    <w:p w14:paraId="542E4EA6" w14:textId="77777777" w:rsidR="008C5B8D" w:rsidRDefault="00852218">
      <w:r>
        <w:rPr>
          <w:b/>
        </w:rPr>
        <w:t>Email</w:t>
      </w:r>
      <w:r>
        <w:t xml:space="preserve">: </w:t>
      </w:r>
      <w:r>
        <w:rPr>
          <w:highlight w:val="yellow"/>
        </w:rPr>
        <w:t>&lt;your email&gt;</w:t>
      </w:r>
    </w:p>
    <w:p w14:paraId="0F8C0834" w14:textId="3E06FB21" w:rsidR="008C5B8D" w:rsidRDefault="00852218">
      <w:pPr>
        <w:widowControl/>
        <w:pBdr>
          <w:top w:val="nil"/>
          <w:left w:val="nil"/>
          <w:bottom w:val="nil"/>
          <w:right w:val="nil"/>
          <w:between w:val="nil"/>
        </w:pBdr>
        <w:rPr>
          <w:rFonts w:eastAsia="Calibri"/>
          <w:color w:val="000000"/>
        </w:rPr>
      </w:pPr>
      <w:r>
        <w:rPr>
          <w:rFonts w:eastAsia="Calibri"/>
          <w:b/>
          <w:color w:val="000000"/>
        </w:rPr>
        <w:t>Office (Student) Hours</w:t>
      </w:r>
      <w:r>
        <w:rPr>
          <w:rFonts w:eastAsia="Calibri"/>
          <w:color w:val="000000"/>
        </w:rPr>
        <w:t xml:space="preserve">: I invite you to join me in my </w:t>
      </w:r>
      <w:r>
        <w:rPr>
          <w:rFonts w:eastAsia="Calibri"/>
          <w:b/>
          <w:color w:val="000000"/>
        </w:rPr>
        <w:t>Zoom Café</w:t>
      </w:r>
      <w:r>
        <w:rPr>
          <w:rFonts w:eastAsia="Calibri"/>
          <w:color w:val="000000"/>
        </w:rPr>
        <w:t xml:space="preserve"> for a chat, math or other questions, and just to hang out. Tentative office hours (unless they do not fit student’s schedules) are on </w:t>
      </w:r>
      <w:r>
        <w:rPr>
          <w:rFonts w:eastAsia="Calibri"/>
          <w:color w:val="000000"/>
          <w:highlight w:val="yellow"/>
        </w:rPr>
        <w:t xml:space="preserve">&lt;give hours &amp; link&gt;. </w:t>
      </w:r>
      <w:r>
        <w:rPr>
          <w:rFonts w:eastAsia="Calibri"/>
          <w:color w:val="000000"/>
        </w:rPr>
        <w:t xml:space="preserve">  </w:t>
      </w:r>
      <w:r>
        <w:rPr>
          <w:rFonts w:eastAsia="Calibri"/>
          <w:color w:val="000000"/>
          <w:highlight w:val="green"/>
        </w:rPr>
        <w:t>Feel free to adjust the wording</w:t>
      </w:r>
      <w:r w:rsidR="00D22F3B">
        <w:rPr>
          <w:rFonts w:eastAsia="Calibri"/>
          <w:color w:val="000000"/>
        </w:rPr>
        <w:t>.</w:t>
      </w:r>
    </w:p>
    <w:p w14:paraId="5E2C9904" w14:textId="77777777" w:rsidR="00D22F3B" w:rsidRDefault="00D22F3B">
      <w:pPr>
        <w:widowControl/>
        <w:pBdr>
          <w:top w:val="nil"/>
          <w:left w:val="nil"/>
          <w:bottom w:val="nil"/>
          <w:right w:val="nil"/>
          <w:between w:val="nil"/>
        </w:pBdr>
        <w:rPr>
          <w:rFonts w:eastAsia="Calibri"/>
          <w:color w:val="000000"/>
        </w:rPr>
      </w:pPr>
    </w:p>
    <w:p w14:paraId="0A237AD3" w14:textId="77777777" w:rsidR="008C5B8D" w:rsidRDefault="00852218">
      <w:pPr>
        <w:pStyle w:val="Heading2"/>
      </w:pPr>
      <w:r>
        <w:t>General Course Information</w:t>
      </w:r>
    </w:p>
    <w:p w14:paraId="0E2BB285" w14:textId="77777777" w:rsidR="008C5B8D" w:rsidRDefault="00852218">
      <w:pPr>
        <w:widowControl/>
        <w:rPr>
          <w:rFonts w:ascii="AppleSystemUIFont" w:eastAsia="AppleSystemUIFont" w:hAnsi="AppleSystemUIFont" w:cs="AppleSystemUIFont"/>
          <w:sz w:val="24"/>
          <w:szCs w:val="24"/>
        </w:rPr>
      </w:pPr>
      <w:r>
        <w:rPr>
          <w:b/>
        </w:rPr>
        <w:t>Class Days/Time</w:t>
      </w:r>
      <w:r>
        <w:t xml:space="preserve">: </w:t>
      </w:r>
      <w:r>
        <w:rPr>
          <w:highlight w:val="yellow"/>
        </w:rPr>
        <w:t xml:space="preserve">Math </w:t>
      </w:r>
      <w:r>
        <w:rPr>
          <w:rFonts w:ascii="AppleSystemUIFont" w:eastAsia="AppleSystemUIFont" w:hAnsi="AppleSystemUIFont" w:cs="AppleSystemUIFont"/>
          <w:sz w:val="24"/>
          <w:szCs w:val="24"/>
          <w:highlight w:val="yellow"/>
        </w:rPr>
        <w:t xml:space="preserve">1085-xx TR </w:t>
      </w:r>
      <w:proofErr w:type="spellStart"/>
      <w:r>
        <w:rPr>
          <w:rFonts w:ascii="AppleSystemUIFont" w:eastAsia="AppleSystemUIFont" w:hAnsi="AppleSystemUIFont" w:cs="AppleSystemUIFont"/>
          <w:sz w:val="24"/>
          <w:szCs w:val="24"/>
          <w:highlight w:val="yellow"/>
        </w:rPr>
        <w:t>tt:tt</w:t>
      </w:r>
      <w:proofErr w:type="spellEnd"/>
      <w:r>
        <w:rPr>
          <w:rFonts w:ascii="AppleSystemUIFont" w:eastAsia="AppleSystemUIFont" w:hAnsi="AppleSystemUIFont" w:cs="AppleSystemUIFont"/>
          <w:sz w:val="24"/>
          <w:szCs w:val="24"/>
          <w:highlight w:val="yellow"/>
        </w:rPr>
        <w:t xml:space="preserve"> – </w:t>
      </w:r>
      <w:proofErr w:type="spellStart"/>
      <w:r>
        <w:rPr>
          <w:rFonts w:ascii="AppleSystemUIFont" w:eastAsia="AppleSystemUIFont" w:hAnsi="AppleSystemUIFont" w:cs="AppleSystemUIFont"/>
          <w:sz w:val="24"/>
          <w:szCs w:val="24"/>
          <w:highlight w:val="yellow"/>
        </w:rPr>
        <w:t>tt:tt</w:t>
      </w:r>
      <w:proofErr w:type="spellEnd"/>
      <w:r>
        <w:rPr>
          <w:rFonts w:ascii="AppleSystemUIFont" w:eastAsia="AppleSystemUIFont" w:hAnsi="AppleSystemUIFont" w:cs="AppleSystemUIFont"/>
          <w:sz w:val="24"/>
          <w:szCs w:val="24"/>
          <w:highlight w:val="yellow"/>
        </w:rPr>
        <w:t xml:space="preserve"> followed by Math 1085-xx TR </w:t>
      </w:r>
      <w:proofErr w:type="spellStart"/>
      <w:r>
        <w:rPr>
          <w:rFonts w:ascii="AppleSystemUIFont" w:eastAsia="AppleSystemUIFont" w:hAnsi="AppleSystemUIFont" w:cs="AppleSystemUIFont"/>
          <w:sz w:val="24"/>
          <w:szCs w:val="24"/>
          <w:highlight w:val="yellow"/>
        </w:rPr>
        <w:t>tt:tt</w:t>
      </w:r>
      <w:proofErr w:type="spellEnd"/>
      <w:r>
        <w:rPr>
          <w:rFonts w:ascii="AppleSystemUIFont" w:eastAsia="AppleSystemUIFont" w:hAnsi="AppleSystemUIFont" w:cs="AppleSystemUIFont"/>
          <w:sz w:val="24"/>
          <w:szCs w:val="24"/>
          <w:highlight w:val="yellow"/>
        </w:rPr>
        <w:t xml:space="preserve"> – </w:t>
      </w:r>
      <w:proofErr w:type="spellStart"/>
      <w:r>
        <w:rPr>
          <w:rFonts w:ascii="AppleSystemUIFont" w:eastAsia="AppleSystemUIFont" w:hAnsi="AppleSystemUIFont" w:cs="AppleSystemUIFont"/>
          <w:sz w:val="24"/>
          <w:szCs w:val="24"/>
          <w:highlight w:val="yellow"/>
        </w:rPr>
        <w:t>tt:tt</w:t>
      </w:r>
      <w:proofErr w:type="spellEnd"/>
      <w:r>
        <w:rPr>
          <w:rFonts w:ascii="AppleSystemUIFont" w:eastAsia="AppleSystemUIFont" w:hAnsi="AppleSystemUIFont" w:cs="AppleSystemUIFont"/>
          <w:sz w:val="24"/>
          <w:szCs w:val="24"/>
          <w:highlight w:val="yellow"/>
        </w:rPr>
        <w:t xml:space="preserve"> </w:t>
      </w:r>
    </w:p>
    <w:p w14:paraId="3D6C3ED4" w14:textId="01B4ADD5" w:rsidR="008C5B8D" w:rsidRDefault="00852218">
      <w:pPr>
        <w:widowControl/>
      </w:pPr>
      <w:r>
        <w:t>Prerequisites: Grade of C or better in any of MATH 1081, MATH 1082, or ESM 1082. Rudimentary knowledge of Microsoft Excel</w:t>
      </w:r>
      <w:r w:rsidR="00D22F3B">
        <w:t>.</w:t>
      </w:r>
    </w:p>
    <w:p w14:paraId="5B3E57A1" w14:textId="77777777" w:rsidR="00D22F3B" w:rsidRDefault="00D22F3B">
      <w:pPr>
        <w:widowControl/>
      </w:pPr>
    </w:p>
    <w:p w14:paraId="7CB332CA" w14:textId="77777777" w:rsidR="008C5B8D" w:rsidRDefault="00852218">
      <w:pPr>
        <w:pStyle w:val="Heading2"/>
      </w:pPr>
      <w:r>
        <w:t>Course Structure</w:t>
      </w:r>
    </w:p>
    <w:p w14:paraId="5D6C54BE" w14:textId="75A0D8E9" w:rsidR="00D22F3B" w:rsidRDefault="00287B4A" w:rsidP="00D22F3B">
      <w:pPr>
        <w:rPr>
          <w:rFonts w:eastAsia="Calibri"/>
        </w:rPr>
      </w:pPr>
      <w:r w:rsidRPr="00287B4A">
        <w:rPr>
          <w:rFonts w:eastAsia="Calibri"/>
        </w:rPr>
        <w:t>This</w:t>
      </w:r>
      <w:r w:rsidR="00852218" w:rsidRPr="00287B4A">
        <w:rPr>
          <w:rFonts w:eastAsia="Calibri"/>
        </w:rPr>
        <w:t xml:space="preserve"> </w:t>
      </w:r>
      <w:r w:rsidRPr="00287B4A">
        <w:rPr>
          <w:rFonts w:eastAsia="Calibri"/>
        </w:rPr>
        <w:t>section</w:t>
      </w:r>
      <w:r w:rsidR="00852218" w:rsidRPr="00287B4A">
        <w:rPr>
          <w:rFonts w:eastAsia="Calibri"/>
        </w:rPr>
        <w:t xml:space="preserve"> is offered entirely </w:t>
      </w:r>
      <w:r w:rsidR="00852218" w:rsidRPr="00D22F3B">
        <w:rPr>
          <w:rFonts w:eastAsia="Calibri"/>
          <w:b/>
          <w:bCs/>
        </w:rPr>
        <w:t>online through Zoom</w:t>
      </w:r>
      <w:r w:rsidR="00D22F3B">
        <w:rPr>
          <w:rFonts w:eastAsia="Calibri"/>
        </w:rPr>
        <w:t>.</w:t>
      </w:r>
      <w:r w:rsidR="00852218" w:rsidRPr="00287B4A">
        <w:rPr>
          <w:rFonts w:eastAsia="Calibri"/>
        </w:rPr>
        <w:t xml:space="preserve"> </w:t>
      </w:r>
      <w:r w:rsidR="00D22F3B">
        <w:rPr>
          <w:rFonts w:eastAsia="Calibri"/>
        </w:rPr>
        <w:t>S</w:t>
      </w:r>
      <w:r w:rsidR="00852218" w:rsidRPr="00287B4A">
        <w:rPr>
          <w:rFonts w:eastAsia="Calibri"/>
        </w:rPr>
        <w:t xml:space="preserve">essions at </w:t>
      </w:r>
      <w:r w:rsidRPr="00287B4A">
        <w:rPr>
          <w:rFonts w:eastAsia="Calibri"/>
        </w:rPr>
        <w:t>take place at the</w:t>
      </w:r>
      <w:r w:rsidR="00852218" w:rsidRPr="00287B4A">
        <w:rPr>
          <w:rFonts w:eastAsia="Calibri"/>
        </w:rPr>
        <w:t xml:space="preserve"> scheduled time of the class as per GET. </w:t>
      </w:r>
      <w:r w:rsidR="00852218" w:rsidRPr="00287B4A">
        <w:t xml:space="preserve">You will participate in the course using the Cal State LA learning management system </w:t>
      </w:r>
      <w:r w:rsidR="00852218" w:rsidRPr="00287B4A">
        <w:rPr>
          <w:color w:val="000000" w:themeColor="text1"/>
        </w:rPr>
        <w:t xml:space="preserve">Canvas. </w:t>
      </w:r>
      <w:r w:rsidR="00852218" w:rsidRPr="00287B4A">
        <w:rPr>
          <w:rFonts w:eastAsia="Calibri"/>
        </w:rPr>
        <w:t xml:space="preserve">All class sessions will be recorded, and the links to the recordings can be found in the Zoom section in your Canvas course. </w:t>
      </w:r>
    </w:p>
    <w:p w14:paraId="36AE658C" w14:textId="77777777" w:rsidR="00D22F3B" w:rsidRPr="00D22F3B" w:rsidRDefault="00D22F3B" w:rsidP="00D22F3B">
      <w:pPr>
        <w:rPr>
          <w:rFonts w:eastAsia="Calibri"/>
        </w:rPr>
      </w:pPr>
    </w:p>
    <w:p w14:paraId="23DEFCA6" w14:textId="1FFBF510" w:rsidR="008C5B8D" w:rsidRDefault="00852218">
      <w:pPr>
        <w:pStyle w:val="Heading2"/>
      </w:pPr>
      <w:r>
        <w:t>Course Description</w:t>
      </w:r>
    </w:p>
    <w:p w14:paraId="3C8F2ACC" w14:textId="77777777" w:rsidR="008C5B8D" w:rsidRDefault="00852218">
      <w:r>
        <w:rPr>
          <w:b/>
        </w:rPr>
        <w:t xml:space="preserve">University Catalog Description: </w:t>
      </w:r>
      <w:r>
        <w:t>Sinusoidal, exponential and logarithmic functions in a biological context. Formulation and analysis of basic discrete models in biology. Matrix operations, Eigenvectors and Eigenvalues, Leslie matrices.</w:t>
      </w:r>
    </w:p>
    <w:p w14:paraId="5B699A51" w14:textId="77777777" w:rsidR="008C5B8D" w:rsidRDefault="008C5B8D"/>
    <w:p w14:paraId="7D51F6D4" w14:textId="77777777" w:rsidR="008C5B8D" w:rsidRDefault="00852218">
      <w:pPr>
        <w:pBdr>
          <w:top w:val="nil"/>
          <w:left w:val="nil"/>
          <w:bottom w:val="nil"/>
          <w:right w:val="nil"/>
          <w:between w:val="nil"/>
        </w:pBdr>
        <w:rPr>
          <w:rFonts w:eastAsia="Calibri"/>
          <w:color w:val="000000"/>
        </w:rPr>
      </w:pPr>
      <w:r>
        <w:rPr>
          <w:rFonts w:eastAsia="Calibri"/>
          <w:b/>
          <w:color w:val="000000"/>
        </w:rPr>
        <w:t xml:space="preserve">Topical outline:  </w:t>
      </w:r>
      <w:r>
        <w:rPr>
          <w:rFonts w:eastAsia="Calibri"/>
          <w:color w:val="000000"/>
        </w:rPr>
        <w:t>Overview of the modeling process; linear models and least square analysis; unit conversion; error computation; review of polynomial, rational, exponential, and logarithmic functions in biological context; allometric models; trigonometric functions and oscillations; discrete-time linear and non-linear models; analysis of discrete-time models; matrix operations, Eigenvectors and Eigenvalues, Leslie matrices. These topics are grouped into four major areas illustrated in the diagram on the next page, which gives a visual overview of the connections between the different topics.</w:t>
      </w:r>
    </w:p>
    <w:p w14:paraId="4C772850" w14:textId="77777777" w:rsidR="008C5B8D" w:rsidRDefault="008C5B8D"/>
    <w:p w14:paraId="1252644D" w14:textId="007AF019" w:rsidR="008C5B8D" w:rsidRDefault="00852218">
      <w:r>
        <w:t xml:space="preserve">What these topics have in common is that they use </w:t>
      </w:r>
      <w:r>
        <w:rPr>
          <w:b/>
        </w:rPr>
        <w:t>functions</w:t>
      </w:r>
      <w:r>
        <w:t xml:space="preserve"> and other mathematical structures to describe </w:t>
      </w:r>
      <w:r>
        <w:rPr>
          <w:b/>
        </w:rPr>
        <w:t>patterns</w:t>
      </w:r>
      <w:r>
        <w:t xml:space="preserve">, which is what we will call a </w:t>
      </w:r>
      <w:r>
        <w:rPr>
          <w:b/>
        </w:rPr>
        <w:t>model</w:t>
      </w:r>
      <w:r>
        <w:t xml:space="preserve"> in this course. We may know that a particular type of function or </w:t>
      </w:r>
      <w:r>
        <w:lastRenderedPageBreak/>
        <w:t xml:space="preserve">model is appropriate for a given situation, and we use information to determine the constants or </w:t>
      </w:r>
      <w:r>
        <w:rPr>
          <w:b/>
        </w:rPr>
        <w:t xml:space="preserve">parameters. </w:t>
      </w:r>
      <w:r>
        <w:t xml:space="preserve">In other instances, we have a larger set of data and need to first determine which type of function or model is appropriate, and then go to the second step of finding the parameters. The functions are typically created by using data, and we will investigate how to determine which function fits a given situation best. We will also learn how to assess how good that fit is, so we know how confidently (or cautiously) we can make predictions using our </w:t>
      </w:r>
      <w:r>
        <w:rPr>
          <w:b/>
        </w:rPr>
        <w:t xml:space="preserve">model </w:t>
      </w:r>
      <w:r>
        <w:t xml:space="preserve">(function). We will look at both continuous-time and discrete-time models and their uses in the life sciences. </w:t>
      </w:r>
    </w:p>
    <w:p w14:paraId="7DDE8C46" w14:textId="77777777" w:rsidR="008C5B8D" w:rsidRDefault="008C5B8D"/>
    <w:p w14:paraId="5DB8635F" w14:textId="13AA1F2E" w:rsidR="008C5B8D" w:rsidRDefault="00852218">
      <w:r>
        <w:t>At the end of this course</w:t>
      </w:r>
      <w:r w:rsidR="00287B4A">
        <w:t>,</w:t>
      </w:r>
      <w:r>
        <w:t xml:space="preserve"> you will have gained an understanding of the different ways that models can be created, and their many uses in the life sciences in areas ranging from population conservation to modeling the COVID-19 pandemic. Mathematical models are everywhere – just open a newspaper or your electronic device and you will read a report with an underlying mathematical model. Taking this class, you will know that a model is only as good as the assumptions and data on which it is based, and that new data may require that the model is adjusted to reflect the larger data set. </w:t>
      </w:r>
    </w:p>
    <w:p w14:paraId="0F622CBB" w14:textId="5A66AAD1" w:rsidR="008C5B8D" w:rsidRDefault="00457E54" w:rsidP="00D22F3B">
      <w:pPr>
        <w:jc w:val="center"/>
      </w:pPr>
      <w:r>
        <w:rPr>
          <w:noProof/>
        </w:rPr>
        <w:drawing>
          <wp:inline distT="0" distB="0" distL="0" distR="0" wp14:anchorId="2FB406A4" wp14:editId="264EB835">
            <wp:extent cx="6011819" cy="5477435"/>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048543" cy="5510894"/>
                    </a:xfrm>
                    <a:prstGeom prst="rect">
                      <a:avLst/>
                    </a:prstGeom>
                  </pic:spPr>
                </pic:pic>
              </a:graphicData>
            </a:graphic>
          </wp:inline>
        </w:drawing>
      </w:r>
    </w:p>
    <w:p w14:paraId="445AB004" w14:textId="77777777" w:rsidR="008C5B8D" w:rsidRDefault="008C5B8D"/>
    <w:p w14:paraId="661F5820" w14:textId="5B7A6BEC" w:rsidR="008C5B8D" w:rsidRDefault="008C5B8D">
      <w:pPr>
        <w:rPr>
          <w:highlight w:val="magenta"/>
        </w:rPr>
      </w:pPr>
    </w:p>
    <w:p w14:paraId="0DC1400E" w14:textId="77777777" w:rsidR="008C5B8D" w:rsidRDefault="00852218">
      <w:pPr>
        <w:pStyle w:val="Heading2"/>
      </w:pPr>
      <w:r>
        <w:lastRenderedPageBreak/>
        <w:t>Student Learning Outcomes</w:t>
      </w:r>
    </w:p>
    <w:p w14:paraId="49C315DA" w14:textId="77777777" w:rsidR="008C5B8D" w:rsidRDefault="00852218">
      <w:pPr>
        <w:pBdr>
          <w:top w:val="nil"/>
          <w:left w:val="nil"/>
          <w:bottom w:val="nil"/>
          <w:right w:val="nil"/>
          <w:between w:val="nil"/>
        </w:pBdr>
        <w:rPr>
          <w:rFonts w:eastAsia="Calibri"/>
          <w:b/>
          <w:color w:val="000000"/>
        </w:rPr>
      </w:pPr>
      <w:r>
        <w:rPr>
          <w:rFonts w:eastAsia="Calibri"/>
          <w:color w:val="000000"/>
        </w:rPr>
        <w:t>Upon successful completion of this course, students will be able to:</w:t>
      </w:r>
      <w:r>
        <w:rPr>
          <w:rFonts w:eastAsia="Calibri"/>
          <w:b/>
          <w:color w:val="000000"/>
        </w:rPr>
        <w:t xml:space="preserve"> </w:t>
      </w:r>
    </w:p>
    <w:p w14:paraId="5C2A31F2" w14:textId="77777777" w:rsidR="008C5B8D" w:rsidRDefault="00852218">
      <w:pPr>
        <w:numPr>
          <w:ilvl w:val="0"/>
          <w:numId w:val="1"/>
        </w:numPr>
        <w:pBdr>
          <w:top w:val="nil"/>
          <w:left w:val="nil"/>
          <w:bottom w:val="nil"/>
          <w:right w:val="nil"/>
          <w:between w:val="nil"/>
        </w:pBdr>
        <w:spacing w:before="12"/>
      </w:pPr>
      <w:r>
        <w:rPr>
          <w:rFonts w:eastAsia="Calibri"/>
          <w:color w:val="000000"/>
        </w:rPr>
        <w:t xml:space="preserve">Explain the mathematical modeling process and the role data plays in the process </w:t>
      </w:r>
    </w:p>
    <w:p w14:paraId="59CB0461" w14:textId="77777777" w:rsidR="008C5B8D" w:rsidRDefault="00852218">
      <w:pPr>
        <w:numPr>
          <w:ilvl w:val="0"/>
          <w:numId w:val="1"/>
        </w:numPr>
        <w:pBdr>
          <w:top w:val="nil"/>
          <w:left w:val="nil"/>
          <w:bottom w:val="nil"/>
          <w:right w:val="nil"/>
          <w:between w:val="nil"/>
        </w:pBdr>
        <w:spacing w:before="12"/>
      </w:pPr>
      <w:r>
        <w:rPr>
          <w:rFonts w:eastAsia="Calibri"/>
          <w:color w:val="000000"/>
        </w:rPr>
        <w:t>Define and recognize basic function types and apply them to solve problems in the life sciences.</w:t>
      </w:r>
    </w:p>
    <w:p w14:paraId="5C73D38E" w14:textId="77777777" w:rsidR="008C5B8D" w:rsidRDefault="00852218">
      <w:pPr>
        <w:numPr>
          <w:ilvl w:val="0"/>
          <w:numId w:val="1"/>
        </w:numPr>
        <w:pBdr>
          <w:top w:val="nil"/>
          <w:left w:val="nil"/>
          <w:bottom w:val="nil"/>
          <w:right w:val="nil"/>
          <w:between w:val="nil"/>
        </w:pBdr>
        <w:spacing w:before="12"/>
      </w:pPr>
      <w:r>
        <w:rPr>
          <w:rFonts w:eastAsia="Calibri"/>
          <w:color w:val="000000"/>
        </w:rPr>
        <w:t>Use linear regression and parameter estimation to fit basic types of functions to data to find a mathematical model of a biological process</w:t>
      </w:r>
    </w:p>
    <w:p w14:paraId="6287D204" w14:textId="77777777" w:rsidR="008C5B8D" w:rsidRDefault="00852218">
      <w:pPr>
        <w:numPr>
          <w:ilvl w:val="0"/>
          <w:numId w:val="1"/>
        </w:numPr>
        <w:pBdr>
          <w:top w:val="nil"/>
          <w:left w:val="nil"/>
          <w:bottom w:val="nil"/>
          <w:right w:val="nil"/>
          <w:between w:val="nil"/>
        </w:pBdr>
        <w:spacing w:before="12"/>
      </w:pPr>
      <w:r>
        <w:rPr>
          <w:rFonts w:eastAsia="Calibri"/>
          <w:color w:val="000000"/>
        </w:rPr>
        <w:t>State and interpret the basic Malthusian and logistic growth models and their variations</w:t>
      </w:r>
    </w:p>
    <w:p w14:paraId="0F90BEB8" w14:textId="77777777" w:rsidR="008C5B8D" w:rsidRDefault="00852218">
      <w:pPr>
        <w:numPr>
          <w:ilvl w:val="0"/>
          <w:numId w:val="1"/>
        </w:numPr>
        <w:pBdr>
          <w:top w:val="nil"/>
          <w:left w:val="nil"/>
          <w:bottom w:val="nil"/>
          <w:right w:val="nil"/>
          <w:between w:val="nil"/>
        </w:pBdr>
        <w:spacing w:before="12"/>
      </w:pPr>
      <w:r>
        <w:rPr>
          <w:rFonts w:eastAsia="Calibri"/>
          <w:color w:val="000000"/>
        </w:rPr>
        <w:t xml:space="preserve">Formulate a simple discrete-time model in one variable and determine the stability of its equilibrium values and its long-term behavior </w:t>
      </w:r>
    </w:p>
    <w:p w14:paraId="3EF15576" w14:textId="77777777" w:rsidR="008C5B8D" w:rsidRDefault="00852218">
      <w:pPr>
        <w:numPr>
          <w:ilvl w:val="0"/>
          <w:numId w:val="1"/>
        </w:numPr>
        <w:pBdr>
          <w:top w:val="nil"/>
          <w:left w:val="nil"/>
          <w:bottom w:val="nil"/>
          <w:right w:val="nil"/>
          <w:between w:val="nil"/>
        </w:pBdr>
        <w:spacing w:before="12"/>
      </w:pPr>
      <w:r>
        <w:rPr>
          <w:rFonts w:eastAsia="Calibri"/>
          <w:color w:val="000000"/>
        </w:rPr>
        <w:t>Identify whether matrix operations are possible and if so, to perform them.</w:t>
      </w:r>
    </w:p>
    <w:p w14:paraId="4B6867AF" w14:textId="77777777" w:rsidR="008C5B8D" w:rsidRDefault="00852218">
      <w:pPr>
        <w:numPr>
          <w:ilvl w:val="0"/>
          <w:numId w:val="1"/>
        </w:numPr>
        <w:pBdr>
          <w:top w:val="nil"/>
          <w:left w:val="nil"/>
          <w:bottom w:val="nil"/>
          <w:right w:val="nil"/>
          <w:between w:val="nil"/>
        </w:pBdr>
        <w:spacing w:before="12"/>
      </w:pPr>
      <w:r>
        <w:rPr>
          <w:rFonts w:eastAsia="Calibri"/>
          <w:color w:val="000000"/>
        </w:rPr>
        <w:t xml:space="preserve">Set up a Leslie matrix from information about an age-structured population. </w:t>
      </w:r>
    </w:p>
    <w:p w14:paraId="7F5E79EA" w14:textId="77777777" w:rsidR="008C5B8D" w:rsidRDefault="00852218">
      <w:pPr>
        <w:numPr>
          <w:ilvl w:val="0"/>
          <w:numId w:val="1"/>
        </w:numPr>
        <w:pBdr>
          <w:top w:val="nil"/>
          <w:left w:val="nil"/>
          <w:bottom w:val="nil"/>
          <w:right w:val="nil"/>
          <w:between w:val="nil"/>
        </w:pBdr>
        <w:spacing w:before="12"/>
      </w:pPr>
      <w:r>
        <w:rPr>
          <w:rFonts w:eastAsia="Calibri"/>
          <w:color w:val="000000"/>
        </w:rPr>
        <w:t xml:space="preserve">Explain the meaning of eigenvalues and eigenvectors for the Leslie matrix and their use in determining the long-term behavior of a population. </w:t>
      </w:r>
    </w:p>
    <w:p w14:paraId="667801F0" w14:textId="77777777" w:rsidR="008C5B8D" w:rsidRDefault="008C5B8D">
      <w:pPr>
        <w:widowControl/>
        <w:ind w:left="540"/>
        <w:rPr>
          <w:rFonts w:ascii="Cambria" w:eastAsia="Cambria" w:hAnsi="Cambria" w:cs="Cambria"/>
        </w:rPr>
      </w:pPr>
    </w:p>
    <w:p w14:paraId="6175B9D0" w14:textId="77777777" w:rsidR="002D569E" w:rsidRDefault="002D569E" w:rsidP="002D569E">
      <w:pPr>
        <w:pStyle w:val="Heading1"/>
      </w:pPr>
      <w:r>
        <w:t>COURSE REQUIREMENTS</w:t>
      </w:r>
    </w:p>
    <w:p w14:paraId="09497740" w14:textId="77777777" w:rsidR="008C5B8D" w:rsidRDefault="00852218">
      <w:pPr>
        <w:pStyle w:val="Heading2"/>
      </w:pPr>
      <w:r>
        <w:t>Textbook</w:t>
      </w:r>
    </w:p>
    <w:p w14:paraId="627082E0" w14:textId="77777777" w:rsidR="008C5B8D" w:rsidRDefault="00852218">
      <w:r>
        <w:rPr>
          <w:b/>
        </w:rPr>
        <w:t>Title</w:t>
      </w:r>
      <w:r>
        <w:t>:</w:t>
      </w:r>
      <w:r>
        <w:rPr>
          <w:rFonts w:ascii="Cambria" w:eastAsia="Cambria" w:hAnsi="Cambria" w:cs="Cambria"/>
          <w:i/>
        </w:rPr>
        <w:t xml:space="preserve">  </w:t>
      </w:r>
      <w:r>
        <w:t>Calculus for the Life Sciences 2nd Ed.</w:t>
      </w:r>
    </w:p>
    <w:p w14:paraId="1159C729" w14:textId="77777777" w:rsidR="008C5B8D" w:rsidRDefault="00852218">
      <w:pPr>
        <w:rPr>
          <w:rFonts w:ascii="Times New Roman" w:eastAsia="Times New Roman" w:hAnsi="Times New Roman" w:cs="Times New Roman"/>
          <w:sz w:val="24"/>
          <w:szCs w:val="24"/>
        </w:rPr>
      </w:pPr>
      <w:r>
        <w:rPr>
          <w:b/>
        </w:rPr>
        <w:t>Author:</w:t>
      </w:r>
      <w:r>
        <w:t xml:space="preserve"> Margaret </w:t>
      </w:r>
      <w:proofErr w:type="spellStart"/>
      <w:r>
        <w:t>Lial</w:t>
      </w:r>
      <w:proofErr w:type="spellEnd"/>
      <w:r>
        <w:t>, Nathan P. Ritchey, and Raymond N. Greenwell</w:t>
      </w:r>
    </w:p>
    <w:p w14:paraId="3C3A2611" w14:textId="77777777" w:rsidR="008C5B8D" w:rsidRDefault="00852218">
      <w:r>
        <w:rPr>
          <w:b/>
        </w:rPr>
        <w:t>Edition</w:t>
      </w:r>
      <w:r>
        <w:t>: E-book custom edition</w:t>
      </w:r>
    </w:p>
    <w:p w14:paraId="1DD34088" w14:textId="77777777" w:rsidR="008C5B8D" w:rsidRDefault="00852218">
      <w:pPr>
        <w:rPr>
          <w:highlight w:val="white"/>
        </w:rPr>
      </w:pPr>
      <w:r>
        <w:rPr>
          <w:b/>
        </w:rPr>
        <w:t>ISBN</w:t>
      </w:r>
      <w:r>
        <w:t xml:space="preserve">: </w:t>
      </w:r>
      <w:r>
        <w:rPr>
          <w:highlight w:val="white"/>
        </w:rPr>
        <w:t>9781323492109</w:t>
      </w:r>
    </w:p>
    <w:p w14:paraId="4C5F5987" w14:textId="77777777" w:rsidR="008C5B8D" w:rsidRDefault="008C5B8D">
      <w:pPr>
        <w:rPr>
          <w:highlight w:val="white"/>
        </w:rPr>
      </w:pPr>
    </w:p>
    <w:p w14:paraId="00FA6BC2" w14:textId="77777777" w:rsidR="008C5B8D" w:rsidRDefault="00852218">
      <w:pPr>
        <w:rPr>
          <w:b/>
          <w:color w:val="1F497D"/>
          <w:highlight w:val="white"/>
        </w:rPr>
      </w:pPr>
      <w:r>
        <w:rPr>
          <w:b/>
        </w:rPr>
        <w:t>This textbook will also be used for MATH 2045</w:t>
      </w:r>
      <w:r>
        <w:t>.</w:t>
      </w:r>
    </w:p>
    <w:p w14:paraId="2204B18B" w14:textId="77777777" w:rsidR="008C5B8D" w:rsidRDefault="008C5B8D">
      <w:pPr>
        <w:rPr>
          <w:highlight w:val="white"/>
        </w:rPr>
      </w:pPr>
    </w:p>
    <w:p w14:paraId="291BE097" w14:textId="75627E07" w:rsidR="008C5B8D" w:rsidRDefault="00852218">
      <w:pPr>
        <w:rPr>
          <w:highlight w:val="white"/>
        </w:rPr>
      </w:pPr>
      <w:r>
        <w:rPr>
          <w:highlight w:val="white"/>
        </w:rPr>
        <w:t xml:space="preserve">The E-book custom edition listed above is a package that consists of a </w:t>
      </w:r>
      <w:proofErr w:type="spellStart"/>
      <w:r>
        <w:t>MyLabMath</w:t>
      </w:r>
      <w:proofErr w:type="spellEnd"/>
      <w:r>
        <w:t xml:space="preserve"> access code. This code can be purchased at the bookstore or</w:t>
      </w:r>
      <w:r>
        <w:rPr>
          <w:color w:val="1F497D"/>
        </w:rPr>
        <w:t xml:space="preserve"> </w:t>
      </w:r>
      <w:r>
        <w:t xml:space="preserve">at </w:t>
      </w:r>
      <w:hyperlink r:id="rId9">
        <w:r>
          <w:t>www.mymathlab.com</w:t>
        </w:r>
      </w:hyperlink>
      <w:r>
        <w:t xml:space="preserve">. This custom edition contains the e-text and supplementary items such as videos and study problems. </w:t>
      </w:r>
      <w:r>
        <w:rPr>
          <w:b/>
        </w:rPr>
        <w:t xml:space="preserve">We will NOT use </w:t>
      </w:r>
      <w:proofErr w:type="spellStart"/>
      <w:r>
        <w:rPr>
          <w:b/>
        </w:rPr>
        <w:t>MyLabMath</w:t>
      </w:r>
      <w:proofErr w:type="spellEnd"/>
      <w:r>
        <w:rPr>
          <w:b/>
        </w:rPr>
        <w:t xml:space="preserve"> for homework and exams.</w:t>
      </w:r>
      <w:r>
        <w:t xml:space="preserve"> </w:t>
      </w:r>
    </w:p>
    <w:p w14:paraId="2D83BD96" w14:textId="77777777" w:rsidR="008C5B8D" w:rsidRDefault="008C5B8D">
      <w:pPr>
        <w:rPr>
          <w:b/>
          <w:color w:val="1F497D"/>
          <w:highlight w:val="white"/>
        </w:rPr>
      </w:pPr>
    </w:p>
    <w:p w14:paraId="320CF295" w14:textId="77777777" w:rsidR="008C5B8D" w:rsidRDefault="00852218">
      <w:pPr>
        <w:pBdr>
          <w:top w:val="single" w:sz="8" w:space="2" w:color="0000FF"/>
          <w:left w:val="single" w:sz="8" w:space="2" w:color="0000FF"/>
          <w:bottom w:val="single" w:sz="8" w:space="2" w:color="0000FF"/>
          <w:right w:val="single" w:sz="8" w:space="2" w:color="0000FF"/>
        </w:pBdr>
        <w:shd w:val="clear" w:color="auto" w:fill="D9EAD3"/>
        <w:rPr>
          <w:color w:val="0000FF"/>
        </w:rPr>
      </w:pPr>
      <w:r>
        <w:rPr>
          <w:b/>
          <w:color w:val="0000FF"/>
        </w:rPr>
        <w:t>I</w:t>
      </w:r>
      <w:r>
        <w:rPr>
          <w:b/>
          <w:color w:val="0000FF"/>
          <w:u w:val="single"/>
        </w:rPr>
        <w:t>nstead</w:t>
      </w:r>
      <w:r>
        <w:rPr>
          <w:color w:val="0000FF"/>
        </w:rPr>
        <w:t xml:space="preserve"> of the custom edition listed above, you can purchase a </w:t>
      </w:r>
      <w:r>
        <w:rPr>
          <w:b/>
          <w:color w:val="0000FF"/>
        </w:rPr>
        <w:t>stand-alone electronic or paper copy</w:t>
      </w:r>
      <w:r>
        <w:rPr>
          <w:color w:val="0000FF"/>
        </w:rPr>
        <w:t xml:space="preserve"> of this book, which may be </w:t>
      </w:r>
      <w:r>
        <w:rPr>
          <w:color w:val="0000FF"/>
          <w:u w:val="single"/>
        </w:rPr>
        <w:t>cheaper</w:t>
      </w:r>
      <w:r>
        <w:rPr>
          <w:color w:val="0000FF"/>
        </w:rPr>
        <w:t xml:space="preserve"> than the custom edition, but does not include the supplementary resources. We will use an open-access system (</w:t>
      </w:r>
      <w:proofErr w:type="spellStart"/>
      <w:r>
        <w:rPr>
          <w:color w:val="0000FF"/>
        </w:rPr>
        <w:t>MyOpenMath</w:t>
      </w:r>
      <w:proofErr w:type="spellEnd"/>
      <w:r>
        <w:rPr>
          <w:color w:val="0000FF"/>
        </w:rPr>
        <w:t xml:space="preserve">) for online homework and mini-exams instead of the </w:t>
      </w:r>
      <w:proofErr w:type="spellStart"/>
      <w:r>
        <w:rPr>
          <w:color w:val="0000FF"/>
        </w:rPr>
        <w:t>MyLabMath</w:t>
      </w:r>
      <w:proofErr w:type="spellEnd"/>
      <w:r>
        <w:rPr>
          <w:color w:val="0000FF"/>
        </w:rPr>
        <w:t xml:space="preserve"> software which is purchased with the access code.</w:t>
      </w:r>
    </w:p>
    <w:p w14:paraId="35C2FA1C" w14:textId="77777777" w:rsidR="008C5B8D" w:rsidRDefault="00852218">
      <w:pPr>
        <w:pStyle w:val="Heading2"/>
      </w:pPr>
      <w:r>
        <w:t xml:space="preserve">Other equipment / material requirements </w:t>
      </w:r>
    </w:p>
    <w:p w14:paraId="1401DA4E" w14:textId="77777777" w:rsidR="008C5B8D" w:rsidRDefault="00852218">
      <w:pPr>
        <w:rPr>
          <w:b/>
        </w:rPr>
      </w:pPr>
      <w:r>
        <w:t xml:space="preserve">Worksheets for the course which you will work on during class time will be posted on Canvas. For the exploration assignments you should have some rudimentary knowledge of Excel or Google sheets (or some other spreadsheet software). As a Cal State LA student, you have free access to Excel either through </w:t>
      </w:r>
      <w:r>
        <w:rPr>
          <w:b/>
        </w:rPr>
        <w:t>Outlook 365</w:t>
      </w:r>
      <w:r>
        <w:t xml:space="preserve"> (web-based version) or through </w:t>
      </w:r>
      <w:proofErr w:type="spellStart"/>
      <w:r>
        <w:rPr>
          <w:b/>
        </w:rPr>
        <w:t>MyTools</w:t>
      </w:r>
      <w:proofErr w:type="spellEnd"/>
      <w:r>
        <w:rPr>
          <w:b/>
        </w:rPr>
        <w:t xml:space="preserve"> </w:t>
      </w:r>
      <w:r>
        <w:t>(</w:t>
      </w:r>
      <w:hyperlink r:id="rId10">
        <w:r>
          <w:rPr>
            <w:color w:val="0000FF"/>
            <w:u w:val="single"/>
          </w:rPr>
          <w:t>http://www.calstatela.edu/its/software/mytools</w:t>
        </w:r>
      </w:hyperlink>
      <w:r>
        <w:t>).</w:t>
      </w:r>
      <w:r>
        <w:rPr>
          <w:rFonts w:eastAsia="Calibri"/>
        </w:rPr>
        <w:t xml:space="preserve"> Alternatively, you can do the computations in Google sheets, which is available for free. You will also need the ability to scan in your written work for posting to Canvas or shared (Google) documents. If you have an iPhone, then the built-in </w:t>
      </w:r>
      <w:r>
        <w:rPr>
          <w:rFonts w:eastAsia="Calibri"/>
          <w:b/>
        </w:rPr>
        <w:t>Notes app</w:t>
      </w:r>
      <w:r>
        <w:rPr>
          <w:rFonts w:eastAsia="Calibri"/>
        </w:rPr>
        <w:t xml:space="preserve"> works well for scanning. For Android phones,</w:t>
      </w:r>
      <w:r>
        <w:t xml:space="preserve"> </w:t>
      </w:r>
      <w:r>
        <w:rPr>
          <w:rFonts w:eastAsia="Calibri"/>
          <w:b/>
        </w:rPr>
        <w:t>Fast Scanner</w:t>
      </w:r>
      <w:r>
        <w:rPr>
          <w:rFonts w:eastAsia="Calibri"/>
        </w:rPr>
        <w:t xml:space="preserve"> and </w:t>
      </w:r>
      <w:r>
        <w:rPr>
          <w:rFonts w:eastAsia="Calibri"/>
          <w:b/>
        </w:rPr>
        <w:t>Tiny Scanner</w:t>
      </w:r>
      <w:r>
        <w:rPr>
          <w:rFonts w:eastAsia="Calibri"/>
        </w:rPr>
        <w:t xml:space="preserve"> are free apps that work well and allow for multiple pages to be scanned into a single PDF document. DO NOT just take pictures of your work – they are hard to grade because the background is darker. </w:t>
      </w:r>
    </w:p>
    <w:p w14:paraId="2620A121" w14:textId="77777777" w:rsidR="008C5B8D" w:rsidRDefault="00852218">
      <w:pPr>
        <w:pStyle w:val="Heading2"/>
      </w:pPr>
      <w:r>
        <w:lastRenderedPageBreak/>
        <w:t>Computer Requirements</w:t>
      </w:r>
    </w:p>
    <w:p w14:paraId="4CD22AB5" w14:textId="77777777" w:rsidR="008C5B8D" w:rsidRDefault="00852218">
      <w:pPr>
        <w:rPr>
          <w:rFonts w:eastAsia="Calibri"/>
        </w:rPr>
      </w:pPr>
      <w:r w:rsidRPr="00D22F3B">
        <w:rPr>
          <w:rFonts w:eastAsia="Calibri"/>
        </w:rPr>
        <w:t xml:space="preserve">You will need a phone, notebook, desktop or laptop computer with an up-to-date browser, and you need to have the Zoom app installed on that device. </w:t>
      </w:r>
      <w:r w:rsidRPr="00D22F3B">
        <w:rPr>
          <w:rFonts w:eastAsia="Calibri"/>
          <w:b/>
        </w:rPr>
        <w:t>Make sure to download the newest version just before the beginning of the semester</w:t>
      </w:r>
      <w:r w:rsidRPr="00D22F3B">
        <w:rPr>
          <w:rFonts w:eastAsia="Calibri"/>
        </w:rPr>
        <w:t xml:space="preserve"> so that we can use all the current features of Zoom in class.</w:t>
      </w:r>
      <w:r>
        <w:rPr>
          <w:rFonts w:eastAsia="Calibri"/>
        </w:rPr>
        <w:t xml:space="preserve"> </w:t>
      </w:r>
    </w:p>
    <w:p w14:paraId="364DF748" w14:textId="77777777" w:rsidR="008C5B8D" w:rsidRDefault="008C5B8D">
      <w:pPr>
        <w:rPr>
          <w:rFonts w:eastAsia="Calibri"/>
        </w:rPr>
      </w:pPr>
    </w:p>
    <w:p w14:paraId="6814563A" w14:textId="77777777" w:rsidR="008C5B8D" w:rsidRDefault="00852218">
      <w:pPr>
        <w:rPr>
          <w:rFonts w:eastAsia="Calibri"/>
        </w:rPr>
      </w:pPr>
      <w:r>
        <w:rPr>
          <w:rFonts w:eastAsia="Calibri"/>
        </w:rPr>
        <w:t xml:space="preserve">Course assignments and all course materials will be posted in the Canvas course, and you will be accessing the online homework (and possibly the electronic textbook) through a link in your Canvas course. The online homework assignments will require you to </w:t>
      </w:r>
      <w:r>
        <w:rPr>
          <w:rFonts w:eastAsia="Calibri"/>
          <w:u w:val="single"/>
        </w:rPr>
        <w:t>connect to the Internet regularly with a stable Internet connection</w:t>
      </w:r>
      <w:r>
        <w:rPr>
          <w:rFonts w:eastAsia="Calibri"/>
        </w:rPr>
        <w:t xml:space="preserve">. </w:t>
      </w:r>
      <w:r>
        <w:t xml:space="preserve">If needed, download and install </w:t>
      </w:r>
      <w:hyperlink r:id="rId11">
        <w:r>
          <w:rPr>
            <w:color w:val="0000FF"/>
          </w:rPr>
          <w:t>Adobe Acrobat Reader software</w:t>
        </w:r>
      </w:hyperlink>
      <w:r>
        <w:rPr>
          <w:color w:val="0000FF"/>
        </w:rPr>
        <w:t xml:space="preserve"> </w:t>
      </w:r>
      <w:r>
        <w:t xml:space="preserve">onto your computer. </w:t>
      </w:r>
      <w:r>
        <w:rPr>
          <w:rFonts w:eastAsia="Calibri"/>
        </w:rPr>
        <w:t xml:space="preserve">If you need technical assistance, please check the </w:t>
      </w:r>
      <w:hyperlink r:id="rId12">
        <w:r>
          <w:rPr>
            <w:rFonts w:eastAsia="Calibri"/>
            <w:color w:val="0000FF"/>
          </w:rPr>
          <w:t>ITS Helpdesk Student Resources page</w:t>
        </w:r>
      </w:hyperlink>
      <w:r>
        <w:rPr>
          <w:rFonts w:eastAsia="Calibri"/>
        </w:rPr>
        <w:t xml:space="preserve">. </w:t>
      </w:r>
    </w:p>
    <w:p w14:paraId="6F3CDD70" w14:textId="2EAE8CB2" w:rsidR="008C5B8D" w:rsidRDefault="008C5B8D"/>
    <w:p w14:paraId="4E7FE3C5" w14:textId="77777777" w:rsidR="002D569E" w:rsidRDefault="002D569E" w:rsidP="002D569E">
      <w:pPr>
        <w:pStyle w:val="Heading2"/>
      </w:pPr>
      <w:r>
        <w:t>Software/Phone APPS/Calculator/Gmail Account</w:t>
      </w:r>
    </w:p>
    <w:p w14:paraId="1B51C9F8" w14:textId="77777777" w:rsidR="002D569E" w:rsidRPr="00D61813" w:rsidRDefault="002D569E" w:rsidP="002D569E">
      <w:pPr>
        <w:pStyle w:val="ListParagraph"/>
        <w:numPr>
          <w:ilvl w:val="0"/>
          <w:numId w:val="6"/>
        </w:numPr>
        <w:ind w:left="450" w:hanging="270"/>
        <w:rPr>
          <w:b/>
        </w:rPr>
      </w:pPr>
      <w:r>
        <w:t xml:space="preserve">For the exploration assignments you should have some rudimentary knowledge of Excel or Google sheets (or some other spreadsheet software). As a Cal State LA student, you have free access to Excel through </w:t>
      </w:r>
      <w:proofErr w:type="spellStart"/>
      <w:r w:rsidRPr="00D61813">
        <w:rPr>
          <w:b/>
        </w:rPr>
        <w:t>MyTools</w:t>
      </w:r>
      <w:proofErr w:type="spellEnd"/>
      <w:r w:rsidRPr="00D61813">
        <w:rPr>
          <w:b/>
        </w:rPr>
        <w:t xml:space="preserve"> </w:t>
      </w:r>
      <w:r>
        <w:t>(</w:t>
      </w:r>
      <w:hyperlink r:id="rId13">
        <w:r w:rsidRPr="00D61813">
          <w:rPr>
            <w:color w:val="0000FF"/>
            <w:u w:val="single"/>
          </w:rPr>
          <w:t>http://www.calstatela.edu/its/software/mytools</w:t>
        </w:r>
      </w:hyperlink>
      <w:r>
        <w:t xml:space="preserve">) or through </w:t>
      </w:r>
      <w:r w:rsidRPr="00D61813">
        <w:rPr>
          <w:b/>
        </w:rPr>
        <w:t>Outlook 365</w:t>
      </w:r>
      <w:r>
        <w:t xml:space="preserve"> (web-based version).</w:t>
      </w:r>
      <w:r w:rsidRPr="00D61813">
        <w:rPr>
          <w:rFonts w:eastAsia="Calibri"/>
        </w:rPr>
        <w:t xml:space="preserve"> Alternatively, you can do the computations in Google sheets</w:t>
      </w:r>
      <w:r>
        <w:rPr>
          <w:rFonts w:eastAsia="Calibri"/>
        </w:rPr>
        <w:t>.</w:t>
      </w:r>
    </w:p>
    <w:p w14:paraId="2BBDFAEC" w14:textId="77777777" w:rsidR="002D569E" w:rsidRPr="00D61813" w:rsidRDefault="002D569E" w:rsidP="002D569E">
      <w:pPr>
        <w:pStyle w:val="ListParagraph"/>
        <w:numPr>
          <w:ilvl w:val="0"/>
          <w:numId w:val="6"/>
        </w:numPr>
        <w:ind w:left="450" w:hanging="270"/>
        <w:rPr>
          <w:b/>
        </w:rPr>
      </w:pPr>
      <w:r w:rsidRPr="00D61813">
        <w:t xml:space="preserve">You will also need the ability to scan in your written work for posting to Canvas or shared (Google) documents. If you have an iPhone, then the built-in </w:t>
      </w:r>
      <w:r w:rsidRPr="00D61813">
        <w:rPr>
          <w:b/>
        </w:rPr>
        <w:t>Notes app</w:t>
      </w:r>
      <w:r w:rsidRPr="00D61813">
        <w:t xml:space="preserve"> works well for scanning. For Android phones,</w:t>
      </w:r>
      <w:r>
        <w:t xml:space="preserve"> </w:t>
      </w:r>
      <w:r w:rsidRPr="00D61813">
        <w:rPr>
          <w:b/>
        </w:rPr>
        <w:t>Fast Scanner</w:t>
      </w:r>
      <w:r w:rsidRPr="00D61813">
        <w:t xml:space="preserve"> and </w:t>
      </w:r>
      <w:r w:rsidRPr="00D61813">
        <w:rPr>
          <w:b/>
        </w:rPr>
        <w:t>Tiny Scanner</w:t>
      </w:r>
      <w:r w:rsidRPr="00D61813">
        <w:t xml:space="preserve"> are free apps that work well and allow for multiple pages to be scanned into a single PDF document. DO NOT just take pictures of your work – they are hard to grade because the background is darker. </w:t>
      </w:r>
    </w:p>
    <w:p w14:paraId="325002AE" w14:textId="77777777" w:rsidR="002D569E" w:rsidRPr="00D61813" w:rsidRDefault="002D569E" w:rsidP="002D569E">
      <w:pPr>
        <w:pStyle w:val="ListParagraph"/>
        <w:numPr>
          <w:ilvl w:val="0"/>
          <w:numId w:val="6"/>
        </w:numPr>
        <w:ind w:left="450" w:hanging="270"/>
        <w:rPr>
          <w:b/>
        </w:rPr>
      </w:pPr>
      <w:r>
        <w:t xml:space="preserve">You will need a scientific Calculator or Calculator App. </w:t>
      </w:r>
    </w:p>
    <w:p w14:paraId="4283A9F9" w14:textId="77777777" w:rsidR="002D569E" w:rsidRPr="00D61813" w:rsidRDefault="002D569E" w:rsidP="002D569E">
      <w:pPr>
        <w:pStyle w:val="ListParagraph"/>
        <w:numPr>
          <w:ilvl w:val="0"/>
          <w:numId w:val="6"/>
        </w:numPr>
        <w:ind w:left="450" w:hanging="270"/>
        <w:rPr>
          <w:b/>
        </w:rPr>
      </w:pPr>
      <w:r>
        <w:t xml:space="preserve">We will use shared documents for group work and explorations. If you do not already have a Google account, please go to </w:t>
      </w:r>
      <w:hyperlink r:id="rId14" w:history="1">
        <w:r w:rsidRPr="0095762A">
          <w:rPr>
            <w:rStyle w:val="Hyperlink"/>
          </w:rPr>
          <w:t>https://support.google.com/accounts/answer/27441?hl=en</w:t>
        </w:r>
      </w:hyperlink>
      <w:r>
        <w:t xml:space="preserve"> to create an account. </w:t>
      </w:r>
    </w:p>
    <w:p w14:paraId="795860A0" w14:textId="4998DEC3" w:rsidR="002D569E" w:rsidRDefault="002D569E"/>
    <w:p w14:paraId="7699986D" w14:textId="29DFA787" w:rsidR="002D569E" w:rsidRDefault="002D569E" w:rsidP="002D569E">
      <w:pPr>
        <w:pStyle w:val="Heading2"/>
      </w:pPr>
      <w:r>
        <w:t>Minimum Technology Skills</w:t>
      </w:r>
    </w:p>
    <w:p w14:paraId="7C942B58" w14:textId="77777777" w:rsidR="002D569E" w:rsidRPr="002D569E" w:rsidRDefault="002D569E" w:rsidP="002D569E">
      <w:pPr>
        <w:widowControl/>
        <w:numPr>
          <w:ilvl w:val="0"/>
          <w:numId w:val="7"/>
        </w:numPr>
        <w:spacing w:after="100" w:afterAutospacing="1"/>
        <w:ind w:left="461" w:hanging="274"/>
        <w:rPr>
          <w:rFonts w:asciiTheme="minorHAnsi" w:eastAsia="Times New Roman" w:hAnsiTheme="minorHAnsi" w:cstheme="minorHAnsi"/>
          <w:lang w:bidi="ar-SA"/>
        </w:rPr>
      </w:pPr>
      <w:r w:rsidRPr="002D569E">
        <w:rPr>
          <w:rFonts w:asciiTheme="minorHAnsi" w:eastAsia="Times New Roman" w:hAnsiTheme="minorHAnsi" w:cstheme="minorHAnsi"/>
          <w:lang w:bidi="ar-SA"/>
        </w:rPr>
        <w:t>Regularly checking your official calstatela.edu email account.</w:t>
      </w:r>
    </w:p>
    <w:p w14:paraId="5B4FC8BA" w14:textId="77777777" w:rsidR="002D569E" w:rsidRPr="002D569E" w:rsidRDefault="002D569E" w:rsidP="002D569E">
      <w:pPr>
        <w:widowControl/>
        <w:numPr>
          <w:ilvl w:val="0"/>
          <w:numId w:val="7"/>
        </w:numPr>
        <w:spacing w:before="100" w:beforeAutospacing="1" w:after="100" w:afterAutospacing="1"/>
        <w:ind w:left="450" w:hanging="270"/>
        <w:rPr>
          <w:rFonts w:asciiTheme="minorHAnsi" w:eastAsia="Times New Roman" w:hAnsiTheme="minorHAnsi" w:cstheme="minorHAnsi"/>
          <w:lang w:bidi="ar-SA"/>
        </w:rPr>
      </w:pPr>
      <w:r w:rsidRPr="002D569E">
        <w:rPr>
          <w:rFonts w:asciiTheme="minorHAnsi" w:eastAsia="Times New Roman" w:hAnsiTheme="minorHAnsi" w:cstheme="minorHAnsi"/>
          <w:lang w:bidi="ar-SA"/>
        </w:rPr>
        <w:t>Creating, saving, locating, and opening different types of files on a computer.</w:t>
      </w:r>
    </w:p>
    <w:p w14:paraId="0D0800E2" w14:textId="77777777" w:rsidR="008C5B8D" w:rsidRDefault="00852218">
      <w:pPr>
        <w:pStyle w:val="Heading1"/>
      </w:pPr>
      <w:r>
        <w:t>COURSE POLICIES</w:t>
      </w:r>
    </w:p>
    <w:p w14:paraId="0716A6DC" w14:textId="77777777" w:rsidR="008C5B8D" w:rsidRDefault="00852218">
      <w:pPr>
        <w:pStyle w:val="Heading2"/>
      </w:pPr>
      <w:r>
        <w:t>Course Logistics</w:t>
      </w:r>
    </w:p>
    <w:p w14:paraId="0B0C07B6" w14:textId="77777777" w:rsidR="008C5B8D" w:rsidRPr="00C50D22" w:rsidRDefault="00852218">
      <w:r w:rsidRPr="00C50D22">
        <w:t xml:space="preserve">The course will be held synchronously at the time stated in GET. You will get most out of the course if you attend the synchronous Zoom sessions, and I expect you to be there at the beginning of class and stay the entire class period. Attendance will be taken at each class session.  If you have to miss a class, please notify me as soon as possible. Make sure to check in with either your study buddy or me to find out what we discussed in class, and to watch the Zoom recording of that day. </w:t>
      </w:r>
    </w:p>
    <w:p w14:paraId="67909706" w14:textId="77777777" w:rsidR="008C5B8D" w:rsidRPr="00C50D22" w:rsidRDefault="008C5B8D"/>
    <w:p w14:paraId="30FEAD14" w14:textId="77777777" w:rsidR="008C5B8D" w:rsidRDefault="00852218">
      <w:r w:rsidRPr="00C50D22">
        <w:t>We will start class with all participants muted to avoid distractions from background noise. If you want to ask a question, please raise your hand and I will unmute you, or put your question into the chat, either to “everyone” or just to me. Make sure to mute yourself after having asked your questions. So that I know who you are, I require you to adjust your participant name to your full name.</w:t>
      </w:r>
      <w:r>
        <w:t xml:space="preserve"> </w:t>
      </w:r>
    </w:p>
    <w:p w14:paraId="3542A152" w14:textId="77777777" w:rsidR="008C5B8D" w:rsidRDefault="008C5B8D"/>
    <w:p w14:paraId="291AA0B6" w14:textId="77777777" w:rsidR="008C5B8D" w:rsidRDefault="00852218">
      <w:pPr>
        <w:pStyle w:val="Heading2"/>
      </w:pPr>
      <w:r>
        <w:lastRenderedPageBreak/>
        <w:t>CLass Community</w:t>
      </w:r>
    </w:p>
    <w:p w14:paraId="7D942115" w14:textId="77777777" w:rsidR="008C5B8D" w:rsidRDefault="00852218">
      <w:r>
        <w:rPr>
          <w:b/>
        </w:rPr>
        <w:t>Active participation is expected</w:t>
      </w:r>
      <w:r>
        <w:t xml:space="preserve"> from each student because that is how we learn as a class community. </w:t>
      </w:r>
      <w:r w:rsidRPr="00C50D22">
        <w:t>You will regularly be put into breakout rooms to work in smaller groups, and we will also have whole-class discussions.</w:t>
      </w:r>
      <w:r>
        <w:t xml:space="preserve"> </w:t>
      </w:r>
    </w:p>
    <w:p w14:paraId="36C620F5" w14:textId="15DF5F6B" w:rsidR="008C5B8D" w:rsidRDefault="00852218">
      <w:r>
        <w:t>To establish a learning environment where we can learn from each other and everybody can be successful, we need to be respectful of each other, allow everybody to speak and participate, and to listen to all classmates and value their opinion. In addition, everybody should try their best to participate in discussions and to contribute to the learning environment with questions and assistance.</w:t>
      </w:r>
    </w:p>
    <w:p w14:paraId="69EB3A6E" w14:textId="77777777" w:rsidR="008C5B8D" w:rsidRDefault="008C5B8D"/>
    <w:p w14:paraId="002D8F97" w14:textId="77777777" w:rsidR="008C5B8D" w:rsidRDefault="00852218">
      <w:r>
        <w:t xml:space="preserve">I value the perspectives of individuals from all backgrounds, reflecting the diversity of the Cal State LA student body. I broadly define diversity to include race, gender identity, national origin, ethnicity, religion, social class, age, sexual orientation, political views, and physical and learning ability. My goal is to make this classroom an inclusive space for all students. If you see ways I can improve, please let me know. </w:t>
      </w:r>
    </w:p>
    <w:p w14:paraId="2E1E09C7" w14:textId="77777777" w:rsidR="008C5B8D" w:rsidRDefault="00852218">
      <w:pPr>
        <w:pStyle w:val="Heading1"/>
      </w:pPr>
      <w:r>
        <w:t>COURSE COMMUNICATION</w:t>
      </w:r>
    </w:p>
    <w:p w14:paraId="5169D4A9" w14:textId="77777777" w:rsidR="008C5B8D" w:rsidRDefault="00852218">
      <w:pPr>
        <w:pStyle w:val="Heading2"/>
      </w:pPr>
      <w:r>
        <w:t>Interaction with Instructor</w:t>
      </w:r>
    </w:p>
    <w:p w14:paraId="6410282A" w14:textId="77777777" w:rsidR="008C5B8D" w:rsidRDefault="00852218">
      <w:r>
        <w:t xml:space="preserve">I will make every effort to communicate regularly with you through announcements and postings within Canvas. Post any questions or comments you have about the course content or requirements in the </w:t>
      </w:r>
      <w:r>
        <w:rPr>
          <w:i/>
        </w:rPr>
        <w:t xml:space="preserve">Muddiest Point </w:t>
      </w:r>
      <w:r>
        <w:t xml:space="preserve">discussion. Questions of a more personal nature can be sent to me via email or you can talk to me before or after class.  Please email me from within Canvas; otherwise, please make sure to put </w:t>
      </w:r>
      <w:r>
        <w:rPr>
          <w:b/>
        </w:rPr>
        <w:t>MATH 1085</w:t>
      </w:r>
      <w:r>
        <w:t xml:space="preserve"> in the subject heading so that I can easily identify the emails for this class. If I am unavailable for more than a day during the workweek (Monday – Friday), I will make sure to have an automatic reply in my email to alert you to that fact. </w:t>
      </w:r>
    </w:p>
    <w:p w14:paraId="5AE1CC1E" w14:textId="77777777" w:rsidR="008C5B8D" w:rsidRDefault="00852218">
      <w:pPr>
        <w:pStyle w:val="Heading2"/>
      </w:pPr>
      <w:r>
        <w:t>Questions</w:t>
      </w:r>
    </w:p>
    <w:p w14:paraId="23607437" w14:textId="77777777" w:rsidR="008C5B8D" w:rsidRDefault="00852218">
      <w:r>
        <w:t xml:space="preserve">Posing questions, asking questions (and if you have them) giving answers is how we learn. Don’t let an opportunity to ask a question go to waste – if you don’t ask, then you cannot figure out what is missing for you. Questions may be about the math, but also concern clarification about assignments, course materials, or assessments. Please ask those questions in the chat, post them in the </w:t>
      </w:r>
      <w:r>
        <w:rPr>
          <w:i/>
        </w:rPr>
        <w:t xml:space="preserve">Muddiest Point </w:t>
      </w:r>
      <w:r>
        <w:t>discussion, or email me.</w:t>
      </w:r>
    </w:p>
    <w:p w14:paraId="4657293D" w14:textId="77777777" w:rsidR="008C5B8D" w:rsidRDefault="00852218">
      <w:pPr>
        <w:pStyle w:val="Heading2"/>
      </w:pPr>
      <w:r>
        <w:t>Discussion Forums and Netiquette</w:t>
      </w:r>
    </w:p>
    <w:p w14:paraId="18D5D909" w14:textId="77777777" w:rsidR="008C5B8D" w:rsidRDefault="00852218">
      <w:r>
        <w:t xml:space="preserve">There will be some assignments in the form of discussion forums. They will be graded for completion rather than correctness, since they may consist of a reflection (no right answer). Any such assignment will count toward participation (see below). When posting on the discussion boards and chat rooms, it is essential to understand how to interact with one another online, </w:t>
      </w:r>
      <w:r>
        <w:rPr>
          <w:b/>
          <w:i/>
        </w:rPr>
        <w:t>netiquette</w:t>
      </w:r>
      <w:r>
        <w:t xml:space="preserve">. You can read more about the rules of netiquette at </w:t>
      </w:r>
      <w:hyperlink r:id="rId15">
        <w:r>
          <w:rPr>
            <w:color w:val="0000FF"/>
          </w:rPr>
          <w:t>15 Rules of</w:t>
        </w:r>
      </w:hyperlink>
      <w:hyperlink r:id="rId16">
        <w:r>
          <w:rPr>
            <w:color w:val="0000FF"/>
            <w:u w:val="single"/>
          </w:rPr>
          <w:t xml:space="preserve"> </w:t>
        </w:r>
      </w:hyperlink>
      <w:hyperlink r:id="rId17">
        <w:r>
          <w:rPr>
            <w:color w:val="0000FF"/>
          </w:rPr>
          <w:t>Netiquette for Online Discussion Boards</w:t>
        </w:r>
      </w:hyperlink>
      <w:r>
        <w:t>.</w:t>
      </w:r>
    </w:p>
    <w:p w14:paraId="5EF3F9DF" w14:textId="77777777" w:rsidR="008C5B8D" w:rsidRDefault="00852218">
      <w:pPr>
        <w:pStyle w:val="Heading2"/>
      </w:pPr>
      <w:r>
        <w:t>Turnaround/Feedback</w:t>
      </w:r>
    </w:p>
    <w:p w14:paraId="50C5C46A" w14:textId="55AACFF3" w:rsidR="008C5B8D" w:rsidRDefault="00852218">
      <w:r>
        <w:rPr>
          <w:highlight w:val="yellow"/>
        </w:rPr>
        <w:t xml:space="preserve">During the week (Monday - Friday), I will check email messages once a day. The </w:t>
      </w:r>
      <w:r>
        <w:rPr>
          <w:i/>
          <w:highlight w:val="yellow"/>
        </w:rPr>
        <w:t xml:space="preserve">Muddiest Point </w:t>
      </w:r>
      <w:r>
        <w:rPr>
          <w:highlight w:val="yellow"/>
        </w:rPr>
        <w:t>discussion will be checked at least twice a week before class so that I can answer any remaining questions at the beginning of the class sessio</w:t>
      </w:r>
      <w:r>
        <w:t xml:space="preserve">n. Everybody is welcome to answer another student's question on the </w:t>
      </w:r>
      <w:r>
        <w:rPr>
          <w:i/>
        </w:rPr>
        <w:t>Muddiest Point</w:t>
      </w:r>
      <w:r>
        <w:t xml:space="preserve"> discussion. </w:t>
      </w:r>
    </w:p>
    <w:p w14:paraId="4E0CFFA2" w14:textId="77777777" w:rsidR="008C5B8D" w:rsidRDefault="00852218">
      <w:pPr>
        <w:pStyle w:val="Heading2"/>
      </w:pPr>
      <w:r>
        <w:t>Student Hours (also known previously as Office Hours)</w:t>
      </w:r>
    </w:p>
    <w:p w14:paraId="63B7BD9F" w14:textId="09106978" w:rsidR="008C5B8D" w:rsidRDefault="00852218">
      <w:r>
        <w:t xml:space="preserve">My student hours are a time that is set aside to help individual students (or groups of students) on </w:t>
      </w:r>
      <w:r>
        <w:rPr>
          <w:u w:val="single"/>
        </w:rPr>
        <w:t>their specific</w:t>
      </w:r>
      <w:r>
        <w:t xml:space="preserve"> problems. We all have different backgrounds and different gaps in our knowledge. Student hours are the perfect place to identify any gaps, to clarify what may be muddy, and to assist you in being a successful student. I welcome you to ask me questions – please visit me in my </w:t>
      </w:r>
      <w:r w:rsidRPr="00852218">
        <w:t>Zoom Café.</w:t>
      </w:r>
      <w:r>
        <w:t xml:space="preserve"> </w:t>
      </w:r>
    </w:p>
    <w:p w14:paraId="5E5E5EB4" w14:textId="77777777" w:rsidR="008C5B8D" w:rsidRDefault="00852218">
      <w:pPr>
        <w:pStyle w:val="Heading1"/>
      </w:pPr>
      <w:r>
        <w:lastRenderedPageBreak/>
        <w:t>ASSIGNMENTS AND GRADING POLICY</w:t>
      </w:r>
    </w:p>
    <w:p w14:paraId="6563F5A2" w14:textId="77777777" w:rsidR="008C5B8D" w:rsidRDefault="00852218">
      <w:r>
        <w:t>Your understanding of the course content and your achievement of the student learning outcomes will be assessed by a mixture of online homework, in-class worksheets, mini-exams, explorations, and a final. Here are the details:</w:t>
      </w:r>
    </w:p>
    <w:p w14:paraId="46D32450" w14:textId="77777777" w:rsidR="008C5B8D" w:rsidRDefault="00852218">
      <w:pPr>
        <w:pStyle w:val="Heading2"/>
      </w:pPr>
      <w:r>
        <w:t>ONline Homework Assignments:</w:t>
      </w:r>
    </w:p>
    <w:p w14:paraId="2D24F073" w14:textId="1AD06A1A" w:rsidR="008C5B8D" w:rsidRDefault="00852218">
      <w:r>
        <w:t xml:space="preserve">Online homework will be assigned after we have completed a section or topic and consists of both review problems from prerequisite courses as needed and problems similar to the worksheet problems.  The problems contain a mixture of multiple-choice, computation, and reflection, and you will get immediate feedback on your understanding of the course content. Some of the questions also have videos or examples that might be helpful if you are stuck. </w:t>
      </w:r>
      <w:r>
        <w:rPr>
          <w:b/>
        </w:rPr>
        <w:t xml:space="preserve">You have three attempts </w:t>
      </w:r>
      <w:r>
        <w:t>for each problem on an assignment</w:t>
      </w:r>
      <w:r>
        <w:rPr>
          <w:b/>
        </w:rPr>
        <w:t xml:space="preserve"> and the highest score </w:t>
      </w:r>
      <w:r>
        <w:t>will be</w:t>
      </w:r>
      <w:r>
        <w:rPr>
          <w:b/>
        </w:rPr>
        <w:t xml:space="preserve"> </w:t>
      </w:r>
      <w:r>
        <w:t>the one that is</w:t>
      </w:r>
      <w:r>
        <w:rPr>
          <w:b/>
        </w:rPr>
        <w:t xml:space="preserve"> recorded </w:t>
      </w:r>
      <w:r>
        <w:t xml:space="preserve">for each problem. The purpose of the online homework assignments is to give you feedback on whether you have gained the necessary skills. </w:t>
      </w:r>
      <w:r>
        <w:rPr>
          <w:b/>
        </w:rPr>
        <w:t>The lowest homework score will be dropped</w:t>
      </w:r>
      <w:r>
        <w:t xml:space="preserve">. </w:t>
      </w:r>
    </w:p>
    <w:p w14:paraId="7D292804" w14:textId="77777777" w:rsidR="008C5B8D" w:rsidRDefault="00852218">
      <w:pPr>
        <w:pStyle w:val="Heading2"/>
      </w:pPr>
      <w:r>
        <w:t>Mini-Exams:</w:t>
      </w:r>
    </w:p>
    <w:p w14:paraId="2EF12328" w14:textId="58A4683F" w:rsidR="008C5B8D" w:rsidRDefault="00852218">
      <w:r>
        <w:t xml:space="preserve">The four mini exams will give you feedback on your understanding of the course content after we have completed a set of related topics. The mini-exams will be accessible for a period of 28 hours (Friday at 8 PM – Saturday 11:59 PM). You can open the mini-exam at any point during this window and will have 50 – 60 minutes to complete the questions, plus an additional 10 minutes for uploading your work. They will take place during </w:t>
      </w:r>
      <w:r>
        <w:rPr>
          <w:b/>
        </w:rPr>
        <w:t>week 4, 7, 10, and 14 of instruction</w:t>
      </w:r>
      <w:r>
        <w:t xml:space="preserve"> (see Canvas syllabus). There will be </w:t>
      </w:r>
      <w:r>
        <w:rPr>
          <w:b/>
        </w:rPr>
        <w:t>no make-up mini exams</w:t>
      </w:r>
      <w:r>
        <w:t xml:space="preserve"> except for documented health and similar reasons (see catalog). </w:t>
      </w:r>
    </w:p>
    <w:p w14:paraId="73DE7930" w14:textId="21F33C29" w:rsidR="008C5B8D" w:rsidRDefault="00852218">
      <w:pPr>
        <w:pStyle w:val="Heading2"/>
      </w:pPr>
      <w:r>
        <w:t>Explorations:</w:t>
      </w:r>
    </w:p>
    <w:p w14:paraId="38DC2777" w14:textId="77777777" w:rsidR="008C5B8D" w:rsidRDefault="00852218">
      <w:r>
        <w:t xml:space="preserve">You will work on four explorations, using spreadsheets and/or other software to work on problems that take more time that is available on an exam. They will complement the mini-exams and can be done either individually or as a pair of students. </w:t>
      </w:r>
    </w:p>
    <w:p w14:paraId="70E2D1F9" w14:textId="0BABEB57" w:rsidR="008C5B8D" w:rsidRDefault="00852218">
      <w:pPr>
        <w:pStyle w:val="Heading2"/>
      </w:pPr>
      <w:r>
        <w:t>Active Course Participation:</w:t>
      </w:r>
    </w:p>
    <w:p w14:paraId="489E442E" w14:textId="3F33C787" w:rsidR="008C5B8D" w:rsidRDefault="00852218">
      <w:r>
        <w:t>Active course participation can take a variety of forms:</w:t>
      </w:r>
    </w:p>
    <w:p w14:paraId="7AAA62F6" w14:textId="0DCB0348" w:rsidR="008C5B8D" w:rsidRDefault="00852218">
      <w:pPr>
        <w:numPr>
          <w:ilvl w:val="0"/>
          <w:numId w:val="1"/>
        </w:numPr>
        <w:pBdr>
          <w:top w:val="nil"/>
          <w:left w:val="nil"/>
          <w:bottom w:val="nil"/>
          <w:right w:val="nil"/>
          <w:between w:val="nil"/>
        </w:pBdr>
        <w:spacing w:before="12"/>
      </w:pPr>
      <w:r>
        <w:rPr>
          <w:rFonts w:eastAsia="Calibri"/>
          <w:b/>
          <w:color w:val="548DD4"/>
        </w:rPr>
        <w:t>Active participation in class and in group work</w:t>
      </w:r>
      <w:r>
        <w:rPr>
          <w:rFonts w:eastAsia="Calibri"/>
          <w:color w:val="000000"/>
        </w:rPr>
        <w:t xml:space="preserve">, such as asking and answering questions and making sure each group member has understood the solution. If you feel shy about asking questions in class, you can always ask a question using the private chat function.  </w:t>
      </w:r>
    </w:p>
    <w:p w14:paraId="75A377CB" w14:textId="55FD1D0A" w:rsidR="008C5B8D" w:rsidRDefault="00852218">
      <w:pPr>
        <w:numPr>
          <w:ilvl w:val="0"/>
          <w:numId w:val="1"/>
        </w:numPr>
        <w:pBdr>
          <w:top w:val="nil"/>
          <w:left w:val="nil"/>
          <w:bottom w:val="nil"/>
          <w:right w:val="nil"/>
          <w:between w:val="nil"/>
        </w:pBdr>
        <w:spacing w:before="12"/>
      </w:pPr>
      <w:r>
        <w:rPr>
          <w:rFonts w:eastAsia="Calibri"/>
          <w:b/>
          <w:color w:val="548DD4"/>
        </w:rPr>
        <w:t>Completion of prep work</w:t>
      </w:r>
      <w:r>
        <w:rPr>
          <w:rFonts w:eastAsia="Calibri"/>
          <w:color w:val="000000"/>
        </w:rPr>
        <w:t xml:space="preserve">. Particularly for the review topics from Math 1081/1082 or similar course, you will be asked to watch some videos/read some notes to refresh your memory as needed. Then you will be asked to take a little “quiz” to check your understanding. You will be graded on whether you have seriously attempted that “quiz”, not so much on whether you got all the answers correctly. We will do a review in class based on the outcome of these quizzes, so please take them seriously. On occasion, prep work will consist of some other task to prepare you for class. </w:t>
      </w:r>
    </w:p>
    <w:p w14:paraId="1B378D7A" w14:textId="23937B59" w:rsidR="008C5B8D" w:rsidRDefault="00852218">
      <w:pPr>
        <w:numPr>
          <w:ilvl w:val="0"/>
          <w:numId w:val="1"/>
        </w:numPr>
        <w:pBdr>
          <w:top w:val="nil"/>
          <w:left w:val="nil"/>
          <w:bottom w:val="nil"/>
          <w:right w:val="nil"/>
          <w:between w:val="nil"/>
        </w:pBdr>
        <w:spacing w:before="12"/>
        <w:rPr>
          <w:rFonts w:eastAsia="Calibri"/>
          <w:b/>
          <w:color w:val="000000"/>
        </w:rPr>
      </w:pPr>
      <w:r>
        <w:rPr>
          <w:rFonts w:eastAsia="Calibri"/>
          <w:b/>
          <w:color w:val="548DD4"/>
        </w:rPr>
        <w:t>Active participation in the completion of worksheets and other in-class activities</w:t>
      </w:r>
      <w:r>
        <w:rPr>
          <w:rFonts w:eastAsia="Calibri"/>
          <w:color w:val="000000"/>
        </w:rPr>
        <w:t xml:space="preserve">. These activities are mainly there to give </w:t>
      </w:r>
      <w:r>
        <w:rPr>
          <w:rFonts w:eastAsia="Calibri"/>
          <w:b/>
          <w:color w:val="000000"/>
        </w:rPr>
        <w:t xml:space="preserve">you practice </w:t>
      </w:r>
      <w:r>
        <w:rPr>
          <w:rFonts w:eastAsia="Calibri"/>
          <w:color w:val="000000"/>
        </w:rPr>
        <w:t xml:space="preserve">with problem-solving </w:t>
      </w:r>
      <w:r>
        <w:rPr>
          <w:rFonts w:eastAsia="Calibri"/>
          <w:b/>
          <w:color w:val="000000"/>
        </w:rPr>
        <w:t>and prepare you for the mini-exams and the final</w:t>
      </w:r>
      <w:r>
        <w:rPr>
          <w:rFonts w:eastAsia="Calibri"/>
          <w:color w:val="000000"/>
        </w:rPr>
        <w:t xml:space="preserve">.  You will be graded on whether you participated and helped your group move forward, not so much on whether your group had the correct answer. </w:t>
      </w:r>
      <w:r>
        <w:rPr>
          <w:rFonts w:eastAsia="Calibri"/>
          <w:b/>
          <w:color w:val="000000"/>
        </w:rPr>
        <w:t>This is where you practice and hone your skills, and where you find out what you may not know.</w:t>
      </w:r>
    </w:p>
    <w:p w14:paraId="3D3B35FF" w14:textId="46F84611" w:rsidR="008C5B8D" w:rsidRDefault="00852218">
      <w:pPr>
        <w:numPr>
          <w:ilvl w:val="0"/>
          <w:numId w:val="1"/>
        </w:numPr>
        <w:pBdr>
          <w:top w:val="nil"/>
          <w:left w:val="nil"/>
          <w:bottom w:val="nil"/>
          <w:right w:val="nil"/>
          <w:between w:val="nil"/>
        </w:pBdr>
        <w:spacing w:before="12"/>
      </w:pPr>
      <w:r>
        <w:rPr>
          <w:rFonts w:eastAsia="Calibri"/>
          <w:b/>
          <w:color w:val="548DD4"/>
        </w:rPr>
        <w:t>Participation in discussion forums</w:t>
      </w:r>
      <w:r>
        <w:rPr>
          <w:rFonts w:eastAsia="Calibri"/>
          <w:color w:val="000000"/>
        </w:rPr>
        <w:t xml:space="preserve">, for example, the </w:t>
      </w:r>
      <w:r>
        <w:rPr>
          <w:rFonts w:eastAsia="Calibri"/>
          <w:i/>
          <w:color w:val="000000"/>
          <w:highlight w:val="yellow"/>
        </w:rPr>
        <w:t>Muddiest Point</w:t>
      </w:r>
      <w:r>
        <w:rPr>
          <w:rFonts w:eastAsia="Calibri"/>
          <w:i/>
          <w:color w:val="000000"/>
        </w:rPr>
        <w:t xml:space="preserve">. </w:t>
      </w:r>
      <w:r>
        <w:rPr>
          <w:rFonts w:eastAsia="Calibri"/>
          <w:color w:val="000000"/>
        </w:rPr>
        <w:t>Both posting and answering questions are equally valuable.</w:t>
      </w:r>
    </w:p>
    <w:p w14:paraId="239345B7" w14:textId="00563C09" w:rsidR="008C5B8D" w:rsidRDefault="00852218">
      <w:pPr>
        <w:numPr>
          <w:ilvl w:val="0"/>
          <w:numId w:val="1"/>
        </w:numPr>
        <w:pBdr>
          <w:top w:val="nil"/>
          <w:left w:val="nil"/>
          <w:bottom w:val="nil"/>
          <w:right w:val="nil"/>
          <w:between w:val="nil"/>
        </w:pBdr>
        <w:spacing w:before="12"/>
      </w:pPr>
      <w:r>
        <w:rPr>
          <w:rFonts w:eastAsia="Calibri"/>
          <w:b/>
          <w:color w:val="548DD4"/>
        </w:rPr>
        <w:t>The end of semester reflection</w:t>
      </w:r>
      <w:r>
        <w:rPr>
          <w:rFonts w:eastAsia="Calibri"/>
          <w:color w:val="548DD4"/>
        </w:rPr>
        <w:t xml:space="preserve"> </w:t>
      </w:r>
      <w:r>
        <w:rPr>
          <w:rFonts w:eastAsia="Calibri"/>
          <w:color w:val="000000"/>
        </w:rPr>
        <w:t xml:space="preserve">on your growth as a user of mathematics. </w:t>
      </w:r>
    </w:p>
    <w:p w14:paraId="7975F325" w14:textId="199B3504" w:rsidR="008C5B8D" w:rsidRDefault="00852218">
      <w:pPr>
        <w:pStyle w:val="Heading2"/>
      </w:pPr>
      <w:r>
        <w:lastRenderedPageBreak/>
        <w:t xml:space="preserve">FINAL: </w:t>
      </w:r>
    </w:p>
    <w:p w14:paraId="3CFDD45E" w14:textId="0E0549AA" w:rsidR="008C5B8D" w:rsidRDefault="00852218">
      <w:r>
        <w:t xml:space="preserve">A course final is an assessment of how well you have mastered the course topics and what you have learned in the course. It connects all the different strands of the course together and requires you to review everything we have done throughout the semester. The final will be comprehensive and will give you an opportunity to </w:t>
      </w:r>
      <w:r>
        <w:rPr>
          <w:b/>
        </w:rPr>
        <w:t>improve your grade on one of the mini-exams</w:t>
      </w:r>
      <w:r>
        <w:t xml:space="preserve"> if you do better in the final on the questions from that mini-exam.</w:t>
      </w:r>
    </w:p>
    <w:p w14:paraId="4191166A" w14:textId="5E8AD717" w:rsidR="00457E54" w:rsidRDefault="00457E54" w:rsidP="00457E54">
      <w:pPr>
        <w:pStyle w:val="Heading2"/>
      </w:pPr>
      <w:r>
        <w:t>Grading Criteria</w:t>
      </w:r>
    </w:p>
    <w:p w14:paraId="7615AAE9" w14:textId="6F0F49B5" w:rsidR="00457E54" w:rsidRDefault="00457E54" w:rsidP="00457E54">
      <w:r w:rsidRPr="00D84BB4">
        <w:t xml:space="preserve">You can view your grades using the </w:t>
      </w:r>
      <w:r w:rsidRPr="007D41BC">
        <w:rPr>
          <w:b/>
          <w:bCs/>
        </w:rPr>
        <w:t>GRADES</w:t>
      </w:r>
      <w:r w:rsidRPr="00D84BB4">
        <w:t xml:space="preserve"> button in the Canvas course navigation. Please check your grades regularly to make </w:t>
      </w:r>
      <w:r>
        <w:t>sure</w:t>
      </w:r>
      <w:r w:rsidRPr="00D84BB4">
        <w:t xml:space="preserve"> that I have received all your assignments. If you have a question about a grade</w:t>
      </w:r>
      <w:r>
        <w:t xml:space="preserve"> or other personal concerns</w:t>
      </w:r>
      <w:r w:rsidRPr="00D84BB4">
        <w:t xml:space="preserve">, </w:t>
      </w:r>
      <w:r>
        <w:t xml:space="preserve">please </w:t>
      </w:r>
      <w:r w:rsidRPr="00D84BB4">
        <w:t>email me</w:t>
      </w:r>
      <w:r>
        <w:t>.</w:t>
      </w:r>
      <w:r w:rsidRPr="00136670">
        <w:rPr>
          <w:noProof/>
        </w:rPr>
        <w:t xml:space="preserve"> </w:t>
      </w:r>
    </w:p>
    <w:p w14:paraId="384A94A5" w14:textId="5CFAED61" w:rsidR="00457E54" w:rsidRDefault="0010289B" w:rsidP="00457E54">
      <w:pPr>
        <w:ind w:left="1440"/>
      </w:pPr>
      <w:r>
        <w:rPr>
          <w:noProof/>
        </w:rPr>
        <w:drawing>
          <wp:anchor distT="0" distB="0" distL="114300" distR="114300" simplePos="0" relativeHeight="251659264" behindDoc="0" locked="0" layoutInCell="1" allowOverlap="1" wp14:anchorId="4C6B13DE" wp14:editId="79BBAD81">
            <wp:simplePos x="0" y="0"/>
            <wp:positionH relativeFrom="margin">
              <wp:posOffset>4333838</wp:posOffset>
            </wp:positionH>
            <wp:positionV relativeFrom="margin">
              <wp:posOffset>2100953</wp:posOffset>
            </wp:positionV>
            <wp:extent cx="2214245" cy="1873885"/>
            <wp:effectExtent l="0" t="0" r="0" b="5715"/>
            <wp:wrapSquare wrapText="bothSides"/>
            <wp:docPr id="5" name="Picture 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pie 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214245" cy="1873885"/>
                    </a:xfrm>
                    <a:prstGeom prst="rect">
                      <a:avLst/>
                    </a:prstGeom>
                  </pic:spPr>
                </pic:pic>
              </a:graphicData>
            </a:graphic>
            <wp14:sizeRelH relativeFrom="margin">
              <wp14:pctWidth>0</wp14:pctWidth>
            </wp14:sizeRelH>
            <wp14:sizeRelV relativeFrom="margin">
              <wp14:pctHeight>0</wp14:pctHeight>
            </wp14:sizeRelV>
          </wp:anchor>
        </w:drawing>
      </w:r>
    </w:p>
    <w:p w14:paraId="20355C47" w14:textId="27615B5E" w:rsidR="00457E54" w:rsidRPr="00D84BB4" w:rsidRDefault="00457E54" w:rsidP="00457E54">
      <w:pPr>
        <w:ind w:left="1440"/>
      </w:pPr>
    </w:p>
    <w:tbl>
      <w:tblPr>
        <w:tblW w:w="6476" w:type="dxa"/>
        <w:tblLayout w:type="fixed"/>
        <w:tblCellMar>
          <w:left w:w="0" w:type="dxa"/>
          <w:right w:w="0" w:type="dxa"/>
        </w:tblCellMar>
        <w:tblLook w:val="01E0" w:firstRow="1" w:lastRow="1" w:firstColumn="1" w:lastColumn="1" w:noHBand="0" w:noVBand="0"/>
      </w:tblPr>
      <w:tblGrid>
        <w:gridCol w:w="2323"/>
        <w:gridCol w:w="3969"/>
        <w:gridCol w:w="184"/>
      </w:tblGrid>
      <w:tr w:rsidR="00457E54" w14:paraId="2386FEAD" w14:textId="77777777" w:rsidTr="0039727A">
        <w:trPr>
          <w:trHeight w:val="221"/>
        </w:trPr>
        <w:tc>
          <w:tcPr>
            <w:tcW w:w="2323" w:type="dxa"/>
            <w:tcBorders>
              <w:bottom w:val="single" w:sz="8" w:space="0" w:color="231F20"/>
            </w:tcBorders>
          </w:tcPr>
          <w:p w14:paraId="3A21DD92" w14:textId="77777777" w:rsidR="00457E54" w:rsidRDefault="00457E54" w:rsidP="0039727A">
            <w:pPr>
              <w:pStyle w:val="TableParagraph"/>
              <w:spacing w:line="276" w:lineRule="auto"/>
            </w:pPr>
            <w:r>
              <w:t>Assignment</w:t>
            </w:r>
          </w:p>
        </w:tc>
        <w:tc>
          <w:tcPr>
            <w:tcW w:w="4153" w:type="dxa"/>
            <w:gridSpan w:val="2"/>
            <w:tcBorders>
              <w:bottom w:val="single" w:sz="8" w:space="0" w:color="231F20"/>
            </w:tcBorders>
          </w:tcPr>
          <w:p w14:paraId="403DF258" w14:textId="77777777" w:rsidR="00457E54" w:rsidRDefault="00457E54" w:rsidP="0039727A">
            <w:pPr>
              <w:pStyle w:val="TableParagraph"/>
              <w:spacing w:line="276" w:lineRule="auto"/>
            </w:pPr>
            <w:r>
              <w:t>Weight</w:t>
            </w:r>
          </w:p>
        </w:tc>
      </w:tr>
      <w:tr w:rsidR="00457E54" w14:paraId="7C20240A" w14:textId="77777777" w:rsidTr="0039727A">
        <w:trPr>
          <w:trHeight w:val="174"/>
        </w:trPr>
        <w:tc>
          <w:tcPr>
            <w:tcW w:w="2323" w:type="dxa"/>
            <w:tcBorders>
              <w:top w:val="single" w:sz="8" w:space="0" w:color="231F20"/>
            </w:tcBorders>
            <w:shd w:val="clear" w:color="auto" w:fill="F2F2F2"/>
          </w:tcPr>
          <w:p w14:paraId="0CE4EB1F" w14:textId="77777777" w:rsidR="00457E54" w:rsidRDefault="00457E54" w:rsidP="0039727A">
            <w:pPr>
              <w:pStyle w:val="TableParagraph"/>
              <w:spacing w:line="276" w:lineRule="auto"/>
            </w:pPr>
            <w:r>
              <w:t>Online Homework</w:t>
            </w:r>
          </w:p>
        </w:tc>
        <w:tc>
          <w:tcPr>
            <w:tcW w:w="4153" w:type="dxa"/>
            <w:gridSpan w:val="2"/>
            <w:tcBorders>
              <w:top w:val="single" w:sz="8" w:space="0" w:color="231F20"/>
            </w:tcBorders>
            <w:shd w:val="clear" w:color="auto" w:fill="F2F2F2"/>
          </w:tcPr>
          <w:p w14:paraId="451CC78C" w14:textId="77777777" w:rsidR="00457E54" w:rsidRDefault="00457E54" w:rsidP="0039727A">
            <w:pPr>
              <w:pStyle w:val="TableParagraph"/>
              <w:spacing w:line="276" w:lineRule="auto"/>
            </w:pPr>
            <w:r>
              <w:t xml:space="preserve">  20%  </w:t>
            </w:r>
            <w:proofErr w:type="gramStart"/>
            <w:r>
              <w:t xml:space="preserve">   (</w:t>
            </w:r>
            <w:proofErr w:type="gramEnd"/>
            <w:r>
              <w:t>lowest grade to be dropped)</w:t>
            </w:r>
          </w:p>
        </w:tc>
      </w:tr>
      <w:tr w:rsidR="00457E54" w14:paraId="1F64DDEF" w14:textId="77777777" w:rsidTr="0039727A">
        <w:trPr>
          <w:trHeight w:val="174"/>
        </w:trPr>
        <w:tc>
          <w:tcPr>
            <w:tcW w:w="2323" w:type="dxa"/>
          </w:tcPr>
          <w:p w14:paraId="7813A032" w14:textId="77777777" w:rsidR="00457E54" w:rsidRDefault="00457E54" w:rsidP="0039727A">
            <w:pPr>
              <w:pStyle w:val="TableParagraph"/>
              <w:spacing w:line="276" w:lineRule="auto"/>
            </w:pPr>
            <w:proofErr w:type="gramStart"/>
            <w:r>
              <w:t>Mini-exams</w:t>
            </w:r>
            <w:proofErr w:type="gramEnd"/>
            <w:r>
              <w:t xml:space="preserve"> (4)</w:t>
            </w:r>
          </w:p>
        </w:tc>
        <w:tc>
          <w:tcPr>
            <w:tcW w:w="4153" w:type="dxa"/>
            <w:gridSpan w:val="2"/>
          </w:tcPr>
          <w:p w14:paraId="23F59514" w14:textId="77777777" w:rsidR="00457E54" w:rsidRDefault="00457E54" w:rsidP="0039727A">
            <w:pPr>
              <w:pStyle w:val="TableParagraph"/>
              <w:spacing w:line="276" w:lineRule="auto"/>
            </w:pPr>
            <w:r>
              <w:t xml:space="preserve">  30%  </w:t>
            </w:r>
            <w:proofErr w:type="gramStart"/>
            <w:r>
              <w:t xml:space="preserve">   (</w:t>
            </w:r>
            <w:proofErr w:type="gramEnd"/>
            <w:r>
              <w:t>7.5% each one)</w:t>
            </w:r>
          </w:p>
        </w:tc>
      </w:tr>
      <w:tr w:rsidR="00457E54" w14:paraId="66B669F6" w14:textId="77777777" w:rsidTr="0039727A">
        <w:trPr>
          <w:trHeight w:val="174"/>
        </w:trPr>
        <w:tc>
          <w:tcPr>
            <w:tcW w:w="2323" w:type="dxa"/>
            <w:shd w:val="clear" w:color="auto" w:fill="F2F2F2" w:themeFill="background1" w:themeFillShade="F2"/>
          </w:tcPr>
          <w:p w14:paraId="7BA2E01B" w14:textId="77777777" w:rsidR="00457E54" w:rsidRDefault="00457E54" w:rsidP="0039727A">
            <w:pPr>
              <w:pStyle w:val="TableParagraph"/>
              <w:spacing w:line="276" w:lineRule="auto"/>
            </w:pPr>
            <w:r>
              <w:t xml:space="preserve">Explorations (4) </w:t>
            </w:r>
          </w:p>
        </w:tc>
        <w:tc>
          <w:tcPr>
            <w:tcW w:w="4153" w:type="dxa"/>
            <w:gridSpan w:val="2"/>
            <w:shd w:val="clear" w:color="auto" w:fill="F2F2F2" w:themeFill="background1" w:themeFillShade="F2"/>
          </w:tcPr>
          <w:p w14:paraId="327C542F" w14:textId="77777777" w:rsidR="00457E54" w:rsidRDefault="00457E54" w:rsidP="0039727A">
            <w:pPr>
              <w:pStyle w:val="TableParagraph"/>
              <w:spacing w:line="276" w:lineRule="auto"/>
            </w:pPr>
            <w:r>
              <w:t xml:space="preserve">  15%  </w:t>
            </w:r>
            <w:proofErr w:type="gramStart"/>
            <w:r>
              <w:t xml:space="preserve">   (</w:t>
            </w:r>
            <w:proofErr w:type="gramEnd"/>
            <w:r>
              <w:t>3.75% each)</w:t>
            </w:r>
          </w:p>
        </w:tc>
      </w:tr>
      <w:tr w:rsidR="00457E54" w14:paraId="78BE7B15" w14:textId="77777777" w:rsidTr="0039727A">
        <w:trPr>
          <w:trHeight w:val="174"/>
        </w:trPr>
        <w:tc>
          <w:tcPr>
            <w:tcW w:w="2323" w:type="dxa"/>
            <w:shd w:val="clear" w:color="auto" w:fill="auto"/>
          </w:tcPr>
          <w:p w14:paraId="7F0BE8DE" w14:textId="77777777" w:rsidR="00457E54" w:rsidRDefault="00457E54" w:rsidP="0039727A">
            <w:pPr>
              <w:pStyle w:val="TableParagraph"/>
              <w:spacing w:line="276" w:lineRule="auto"/>
            </w:pPr>
            <w:r>
              <w:t>Participation</w:t>
            </w:r>
          </w:p>
        </w:tc>
        <w:tc>
          <w:tcPr>
            <w:tcW w:w="4153" w:type="dxa"/>
            <w:gridSpan w:val="2"/>
            <w:shd w:val="clear" w:color="auto" w:fill="auto"/>
          </w:tcPr>
          <w:p w14:paraId="06F17913" w14:textId="77777777" w:rsidR="00457E54" w:rsidRDefault="00457E54" w:rsidP="0039727A">
            <w:pPr>
              <w:pStyle w:val="TableParagraph"/>
              <w:spacing w:line="276" w:lineRule="auto"/>
            </w:pPr>
            <w:r>
              <w:t xml:space="preserve">  15%</w:t>
            </w:r>
          </w:p>
        </w:tc>
      </w:tr>
      <w:tr w:rsidR="00457E54" w14:paraId="20E7F935" w14:textId="77777777" w:rsidTr="0039727A">
        <w:trPr>
          <w:trHeight w:val="174"/>
        </w:trPr>
        <w:tc>
          <w:tcPr>
            <w:tcW w:w="2323" w:type="dxa"/>
            <w:tcBorders>
              <w:bottom w:val="single" w:sz="4" w:space="0" w:color="auto"/>
            </w:tcBorders>
            <w:shd w:val="clear" w:color="auto" w:fill="F2F2F2"/>
          </w:tcPr>
          <w:p w14:paraId="3E84C2C6" w14:textId="77777777" w:rsidR="00457E54" w:rsidRDefault="00457E54" w:rsidP="0039727A">
            <w:pPr>
              <w:pStyle w:val="TableParagraph"/>
              <w:spacing w:line="276" w:lineRule="auto"/>
            </w:pPr>
            <w:r>
              <w:t>Final</w:t>
            </w:r>
          </w:p>
        </w:tc>
        <w:tc>
          <w:tcPr>
            <w:tcW w:w="4153" w:type="dxa"/>
            <w:gridSpan w:val="2"/>
            <w:tcBorders>
              <w:bottom w:val="single" w:sz="4" w:space="0" w:color="auto"/>
            </w:tcBorders>
            <w:shd w:val="clear" w:color="auto" w:fill="F2F2F2"/>
          </w:tcPr>
          <w:p w14:paraId="0631005F" w14:textId="77777777" w:rsidR="00457E54" w:rsidRDefault="00457E54" w:rsidP="0039727A">
            <w:pPr>
              <w:pStyle w:val="TableParagraph"/>
              <w:spacing w:line="276" w:lineRule="auto"/>
            </w:pPr>
            <w:r>
              <w:t xml:space="preserve">  20%</w:t>
            </w:r>
          </w:p>
        </w:tc>
      </w:tr>
      <w:tr w:rsidR="00457E54" w14:paraId="6D641C7B" w14:textId="77777777" w:rsidTr="0039727A">
        <w:trPr>
          <w:gridAfter w:val="1"/>
          <w:wAfter w:w="184" w:type="dxa"/>
          <w:trHeight w:val="221"/>
        </w:trPr>
        <w:tc>
          <w:tcPr>
            <w:tcW w:w="2323" w:type="dxa"/>
            <w:tcBorders>
              <w:top w:val="single" w:sz="4" w:space="0" w:color="auto"/>
            </w:tcBorders>
          </w:tcPr>
          <w:p w14:paraId="7E501EAC" w14:textId="77777777" w:rsidR="00457E54" w:rsidRDefault="00457E54" w:rsidP="0039727A">
            <w:pPr>
              <w:pStyle w:val="TableParagraph"/>
              <w:spacing w:line="276" w:lineRule="auto"/>
              <w:ind w:left="-184" w:firstLine="180"/>
            </w:pPr>
            <w:r>
              <w:t>Total:</w:t>
            </w:r>
          </w:p>
        </w:tc>
        <w:tc>
          <w:tcPr>
            <w:tcW w:w="3969" w:type="dxa"/>
            <w:tcBorders>
              <w:top w:val="single" w:sz="4" w:space="0" w:color="auto"/>
            </w:tcBorders>
          </w:tcPr>
          <w:p w14:paraId="62B5A411" w14:textId="1C46F1ED" w:rsidR="00457E54" w:rsidRDefault="00852218" w:rsidP="0039727A">
            <w:pPr>
              <w:pStyle w:val="TableParagraph"/>
              <w:spacing w:line="276" w:lineRule="auto"/>
              <w:ind w:left="0" w:firstLine="11"/>
            </w:pPr>
            <w:r>
              <w:t xml:space="preserve">  </w:t>
            </w:r>
            <w:r w:rsidR="00457E54">
              <w:t>100%</w:t>
            </w:r>
          </w:p>
        </w:tc>
      </w:tr>
    </w:tbl>
    <w:p w14:paraId="34A581A3" w14:textId="53861AB2" w:rsidR="00457E54" w:rsidRDefault="00457E54" w:rsidP="00457E54">
      <w:pPr>
        <w:pStyle w:val="Heading2"/>
      </w:pPr>
    </w:p>
    <w:p w14:paraId="12772201" w14:textId="77777777" w:rsidR="008C5B8D" w:rsidRDefault="00852218">
      <w:pPr>
        <w:pStyle w:val="Heading2"/>
      </w:pPr>
      <w:r>
        <w:t>Grading Scale</w:t>
      </w:r>
    </w:p>
    <w:p w14:paraId="7F6049DD" w14:textId="77777777" w:rsidR="008C5B8D" w:rsidRDefault="00852218">
      <w:r>
        <w:t xml:space="preserve">Course percentages at boundaries of grades are rounded up or down to the nearest integer value. The cut-off scores indicate the lowest percentage needed for that grade. </w:t>
      </w:r>
    </w:p>
    <w:p w14:paraId="2BFEAAC2" w14:textId="77777777" w:rsidR="008C5B8D" w:rsidRDefault="008C5B8D"/>
    <w:tbl>
      <w:tblPr>
        <w:tblStyle w:val="a0"/>
        <w:tblW w:w="7463" w:type="dxa"/>
        <w:tblInd w:w="367" w:type="dxa"/>
        <w:tblLayout w:type="fixed"/>
        <w:tblLook w:val="0000" w:firstRow="0" w:lastRow="0" w:firstColumn="0" w:lastColumn="0" w:noHBand="0" w:noVBand="0"/>
      </w:tblPr>
      <w:tblGrid>
        <w:gridCol w:w="1350"/>
        <w:gridCol w:w="1523"/>
        <w:gridCol w:w="1260"/>
        <w:gridCol w:w="1170"/>
        <w:gridCol w:w="1170"/>
        <w:gridCol w:w="990"/>
      </w:tblGrid>
      <w:tr w:rsidR="008C5B8D" w14:paraId="3EB7AF33" w14:textId="77777777">
        <w:trPr>
          <w:trHeight w:val="221"/>
        </w:trPr>
        <w:tc>
          <w:tcPr>
            <w:tcW w:w="1350" w:type="dxa"/>
            <w:tcBorders>
              <w:bottom w:val="single" w:sz="8" w:space="0" w:color="231F20"/>
            </w:tcBorders>
          </w:tcPr>
          <w:p w14:paraId="63E99789"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Letter Grade</w:t>
            </w:r>
          </w:p>
        </w:tc>
        <w:tc>
          <w:tcPr>
            <w:tcW w:w="1523" w:type="dxa"/>
            <w:tcBorders>
              <w:bottom w:val="single" w:sz="8" w:space="0" w:color="231F20"/>
            </w:tcBorders>
          </w:tcPr>
          <w:p w14:paraId="1367526A"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Cut-off</w:t>
            </w:r>
          </w:p>
        </w:tc>
        <w:tc>
          <w:tcPr>
            <w:tcW w:w="1260" w:type="dxa"/>
            <w:tcBorders>
              <w:bottom w:val="single" w:sz="8" w:space="0" w:color="231F20"/>
            </w:tcBorders>
          </w:tcPr>
          <w:p w14:paraId="7DD178B5"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Letter Grade</w:t>
            </w:r>
          </w:p>
        </w:tc>
        <w:tc>
          <w:tcPr>
            <w:tcW w:w="1170" w:type="dxa"/>
            <w:tcBorders>
              <w:bottom w:val="single" w:sz="8" w:space="0" w:color="231F20"/>
            </w:tcBorders>
          </w:tcPr>
          <w:p w14:paraId="6810AD8A"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Cut-off</w:t>
            </w:r>
          </w:p>
        </w:tc>
        <w:tc>
          <w:tcPr>
            <w:tcW w:w="1170" w:type="dxa"/>
            <w:tcBorders>
              <w:bottom w:val="single" w:sz="8" w:space="0" w:color="231F20"/>
            </w:tcBorders>
          </w:tcPr>
          <w:p w14:paraId="62DE75A6"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Letter Grade</w:t>
            </w:r>
          </w:p>
        </w:tc>
        <w:tc>
          <w:tcPr>
            <w:tcW w:w="990" w:type="dxa"/>
            <w:tcBorders>
              <w:bottom w:val="single" w:sz="8" w:space="0" w:color="231F20"/>
            </w:tcBorders>
          </w:tcPr>
          <w:p w14:paraId="0B545E70"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Cut-off</w:t>
            </w:r>
          </w:p>
        </w:tc>
      </w:tr>
      <w:tr w:rsidR="008C5B8D" w14:paraId="7DB31078" w14:textId="77777777">
        <w:trPr>
          <w:trHeight w:val="174"/>
        </w:trPr>
        <w:tc>
          <w:tcPr>
            <w:tcW w:w="1350" w:type="dxa"/>
            <w:tcBorders>
              <w:top w:val="single" w:sz="8" w:space="0" w:color="231F20"/>
            </w:tcBorders>
            <w:shd w:val="clear" w:color="auto" w:fill="F2F2F2"/>
          </w:tcPr>
          <w:p w14:paraId="27C9206E" w14:textId="77777777" w:rsidR="008C5B8D" w:rsidRDefault="008C5B8D">
            <w:pPr>
              <w:pBdr>
                <w:top w:val="nil"/>
                <w:left w:val="nil"/>
                <w:bottom w:val="nil"/>
                <w:right w:val="nil"/>
                <w:between w:val="nil"/>
              </w:pBdr>
              <w:spacing w:line="276" w:lineRule="auto"/>
              <w:ind w:left="180" w:right="192"/>
              <w:rPr>
                <w:rFonts w:eastAsia="Calibri"/>
                <w:color w:val="000000"/>
              </w:rPr>
            </w:pPr>
          </w:p>
        </w:tc>
        <w:tc>
          <w:tcPr>
            <w:tcW w:w="1523" w:type="dxa"/>
            <w:tcBorders>
              <w:top w:val="single" w:sz="8" w:space="0" w:color="231F20"/>
            </w:tcBorders>
            <w:shd w:val="clear" w:color="auto" w:fill="F2F2F2"/>
          </w:tcPr>
          <w:p w14:paraId="69EDDAD3" w14:textId="77777777" w:rsidR="008C5B8D" w:rsidRDefault="008C5B8D">
            <w:pPr>
              <w:pBdr>
                <w:top w:val="nil"/>
                <w:left w:val="nil"/>
                <w:bottom w:val="nil"/>
                <w:right w:val="nil"/>
                <w:between w:val="nil"/>
              </w:pBdr>
              <w:spacing w:line="276" w:lineRule="auto"/>
              <w:ind w:left="180" w:right="192"/>
              <w:rPr>
                <w:rFonts w:eastAsia="Calibri"/>
                <w:color w:val="000000"/>
              </w:rPr>
            </w:pPr>
          </w:p>
        </w:tc>
        <w:tc>
          <w:tcPr>
            <w:tcW w:w="1260" w:type="dxa"/>
            <w:tcBorders>
              <w:top w:val="single" w:sz="8" w:space="0" w:color="231F20"/>
            </w:tcBorders>
            <w:shd w:val="clear" w:color="auto" w:fill="F2F2F2"/>
          </w:tcPr>
          <w:p w14:paraId="64F0B9B3"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A</w:t>
            </w:r>
          </w:p>
        </w:tc>
        <w:tc>
          <w:tcPr>
            <w:tcW w:w="1170" w:type="dxa"/>
            <w:tcBorders>
              <w:top w:val="single" w:sz="8" w:space="0" w:color="231F20"/>
            </w:tcBorders>
            <w:shd w:val="clear" w:color="auto" w:fill="F2F2F2"/>
          </w:tcPr>
          <w:p w14:paraId="0210FB32"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93%</w:t>
            </w:r>
          </w:p>
        </w:tc>
        <w:tc>
          <w:tcPr>
            <w:tcW w:w="1170" w:type="dxa"/>
            <w:tcBorders>
              <w:top w:val="single" w:sz="8" w:space="0" w:color="231F20"/>
            </w:tcBorders>
            <w:shd w:val="clear" w:color="auto" w:fill="F2F2F2"/>
          </w:tcPr>
          <w:p w14:paraId="6081679B"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A-</w:t>
            </w:r>
          </w:p>
        </w:tc>
        <w:tc>
          <w:tcPr>
            <w:tcW w:w="990" w:type="dxa"/>
            <w:tcBorders>
              <w:top w:val="single" w:sz="8" w:space="0" w:color="231F20"/>
            </w:tcBorders>
            <w:shd w:val="clear" w:color="auto" w:fill="F2F2F2"/>
          </w:tcPr>
          <w:p w14:paraId="5F709939"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90%</w:t>
            </w:r>
          </w:p>
        </w:tc>
      </w:tr>
      <w:tr w:rsidR="008C5B8D" w14:paraId="4F5D8C5C" w14:textId="77777777">
        <w:trPr>
          <w:trHeight w:val="174"/>
        </w:trPr>
        <w:tc>
          <w:tcPr>
            <w:tcW w:w="1350" w:type="dxa"/>
          </w:tcPr>
          <w:p w14:paraId="598BD9F5" w14:textId="77777777" w:rsidR="008C5B8D" w:rsidRDefault="00852218">
            <w:pPr>
              <w:pBdr>
                <w:top w:val="nil"/>
                <w:left w:val="nil"/>
                <w:bottom w:val="nil"/>
                <w:right w:val="nil"/>
                <w:between w:val="nil"/>
              </w:pBdr>
              <w:tabs>
                <w:tab w:val="left" w:pos="983"/>
              </w:tabs>
              <w:spacing w:line="276" w:lineRule="auto"/>
              <w:ind w:left="173" w:right="192"/>
              <w:rPr>
                <w:rFonts w:eastAsia="Calibri"/>
                <w:color w:val="000000"/>
              </w:rPr>
            </w:pPr>
            <w:r>
              <w:rPr>
                <w:rFonts w:eastAsia="Calibri"/>
                <w:color w:val="000000"/>
              </w:rPr>
              <w:t>B+</w:t>
            </w:r>
          </w:p>
        </w:tc>
        <w:tc>
          <w:tcPr>
            <w:tcW w:w="1523" w:type="dxa"/>
          </w:tcPr>
          <w:p w14:paraId="65356A56"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87%</w:t>
            </w:r>
          </w:p>
        </w:tc>
        <w:tc>
          <w:tcPr>
            <w:tcW w:w="1260" w:type="dxa"/>
          </w:tcPr>
          <w:p w14:paraId="4D3D5961"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B</w:t>
            </w:r>
          </w:p>
        </w:tc>
        <w:tc>
          <w:tcPr>
            <w:tcW w:w="1170" w:type="dxa"/>
          </w:tcPr>
          <w:p w14:paraId="459ACCE8"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83%</w:t>
            </w:r>
          </w:p>
        </w:tc>
        <w:tc>
          <w:tcPr>
            <w:tcW w:w="1170" w:type="dxa"/>
          </w:tcPr>
          <w:p w14:paraId="5EB3C4FC"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B-</w:t>
            </w:r>
          </w:p>
        </w:tc>
        <w:tc>
          <w:tcPr>
            <w:tcW w:w="990" w:type="dxa"/>
          </w:tcPr>
          <w:p w14:paraId="3198D62F"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80%</w:t>
            </w:r>
          </w:p>
        </w:tc>
      </w:tr>
      <w:tr w:rsidR="008C5B8D" w14:paraId="6F766EBF" w14:textId="77777777">
        <w:trPr>
          <w:trHeight w:val="174"/>
        </w:trPr>
        <w:tc>
          <w:tcPr>
            <w:tcW w:w="1350" w:type="dxa"/>
            <w:shd w:val="clear" w:color="auto" w:fill="F2F2F2"/>
          </w:tcPr>
          <w:p w14:paraId="52DE839B"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C+</w:t>
            </w:r>
          </w:p>
        </w:tc>
        <w:tc>
          <w:tcPr>
            <w:tcW w:w="1523" w:type="dxa"/>
            <w:shd w:val="clear" w:color="auto" w:fill="F2F2F2"/>
          </w:tcPr>
          <w:p w14:paraId="3D6BB783"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75%</w:t>
            </w:r>
          </w:p>
        </w:tc>
        <w:tc>
          <w:tcPr>
            <w:tcW w:w="1260" w:type="dxa"/>
            <w:shd w:val="clear" w:color="auto" w:fill="F2F2F2"/>
          </w:tcPr>
          <w:p w14:paraId="686BED23"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C</w:t>
            </w:r>
          </w:p>
        </w:tc>
        <w:tc>
          <w:tcPr>
            <w:tcW w:w="1170" w:type="dxa"/>
            <w:shd w:val="clear" w:color="auto" w:fill="F2F2F2"/>
          </w:tcPr>
          <w:p w14:paraId="0F753BAC"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70%</w:t>
            </w:r>
          </w:p>
        </w:tc>
        <w:tc>
          <w:tcPr>
            <w:tcW w:w="1170" w:type="dxa"/>
            <w:shd w:val="clear" w:color="auto" w:fill="F2F2F2"/>
          </w:tcPr>
          <w:p w14:paraId="1F7EF4CD" w14:textId="77777777" w:rsidR="008C5B8D" w:rsidRDefault="008C5B8D">
            <w:pPr>
              <w:pBdr>
                <w:top w:val="nil"/>
                <w:left w:val="nil"/>
                <w:bottom w:val="nil"/>
                <w:right w:val="nil"/>
                <w:between w:val="nil"/>
              </w:pBdr>
              <w:spacing w:line="276" w:lineRule="auto"/>
              <w:ind w:left="180" w:right="192"/>
              <w:rPr>
                <w:rFonts w:eastAsia="Calibri"/>
                <w:color w:val="000000"/>
              </w:rPr>
            </w:pPr>
          </w:p>
        </w:tc>
        <w:tc>
          <w:tcPr>
            <w:tcW w:w="990" w:type="dxa"/>
            <w:shd w:val="clear" w:color="auto" w:fill="F2F2F2"/>
          </w:tcPr>
          <w:p w14:paraId="6482229B" w14:textId="77777777" w:rsidR="008C5B8D" w:rsidRDefault="008C5B8D">
            <w:pPr>
              <w:pBdr>
                <w:top w:val="nil"/>
                <w:left w:val="nil"/>
                <w:bottom w:val="nil"/>
                <w:right w:val="nil"/>
                <w:between w:val="nil"/>
              </w:pBdr>
              <w:spacing w:line="276" w:lineRule="auto"/>
              <w:ind w:left="180" w:right="192"/>
              <w:rPr>
                <w:rFonts w:eastAsia="Calibri"/>
                <w:color w:val="000000"/>
              </w:rPr>
            </w:pPr>
          </w:p>
        </w:tc>
      </w:tr>
      <w:tr w:rsidR="008C5B8D" w14:paraId="1CEEDDB9" w14:textId="77777777">
        <w:trPr>
          <w:trHeight w:val="174"/>
        </w:trPr>
        <w:tc>
          <w:tcPr>
            <w:tcW w:w="1350" w:type="dxa"/>
            <w:tcBorders>
              <w:bottom w:val="single" w:sz="4" w:space="0" w:color="000000"/>
            </w:tcBorders>
          </w:tcPr>
          <w:p w14:paraId="2D837872"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D+</w:t>
            </w:r>
          </w:p>
        </w:tc>
        <w:tc>
          <w:tcPr>
            <w:tcW w:w="1523" w:type="dxa"/>
            <w:tcBorders>
              <w:bottom w:val="single" w:sz="4" w:space="0" w:color="000000"/>
            </w:tcBorders>
          </w:tcPr>
          <w:p w14:paraId="27B065FD"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67%</w:t>
            </w:r>
          </w:p>
        </w:tc>
        <w:tc>
          <w:tcPr>
            <w:tcW w:w="1260" w:type="dxa"/>
            <w:tcBorders>
              <w:bottom w:val="single" w:sz="4" w:space="0" w:color="000000"/>
            </w:tcBorders>
          </w:tcPr>
          <w:p w14:paraId="354553B5"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D</w:t>
            </w:r>
          </w:p>
        </w:tc>
        <w:tc>
          <w:tcPr>
            <w:tcW w:w="1170" w:type="dxa"/>
            <w:tcBorders>
              <w:bottom w:val="single" w:sz="4" w:space="0" w:color="000000"/>
            </w:tcBorders>
          </w:tcPr>
          <w:p w14:paraId="3FA91474"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63%</w:t>
            </w:r>
          </w:p>
        </w:tc>
        <w:tc>
          <w:tcPr>
            <w:tcW w:w="1170" w:type="dxa"/>
            <w:tcBorders>
              <w:bottom w:val="single" w:sz="4" w:space="0" w:color="000000"/>
            </w:tcBorders>
          </w:tcPr>
          <w:p w14:paraId="54828DD7"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D-</w:t>
            </w:r>
          </w:p>
        </w:tc>
        <w:tc>
          <w:tcPr>
            <w:tcW w:w="990" w:type="dxa"/>
            <w:tcBorders>
              <w:bottom w:val="single" w:sz="4" w:space="0" w:color="000000"/>
            </w:tcBorders>
          </w:tcPr>
          <w:p w14:paraId="2F8859EE" w14:textId="77777777" w:rsidR="008C5B8D" w:rsidRDefault="00852218">
            <w:pPr>
              <w:pBdr>
                <w:top w:val="nil"/>
                <w:left w:val="nil"/>
                <w:bottom w:val="nil"/>
                <w:right w:val="nil"/>
                <w:between w:val="nil"/>
              </w:pBdr>
              <w:spacing w:line="276" w:lineRule="auto"/>
              <w:ind w:left="180" w:right="192"/>
              <w:rPr>
                <w:rFonts w:eastAsia="Calibri"/>
                <w:color w:val="000000"/>
              </w:rPr>
            </w:pPr>
            <w:r>
              <w:rPr>
                <w:rFonts w:eastAsia="Calibri"/>
                <w:color w:val="000000"/>
              </w:rPr>
              <w:t>60%</w:t>
            </w:r>
          </w:p>
        </w:tc>
      </w:tr>
    </w:tbl>
    <w:p w14:paraId="12BCC904" w14:textId="77777777" w:rsidR="008C5B8D" w:rsidRDefault="008C5B8D">
      <w:pPr>
        <w:pStyle w:val="Heading2"/>
      </w:pPr>
    </w:p>
    <w:p w14:paraId="6F786AE1" w14:textId="77777777" w:rsidR="008C5B8D" w:rsidRDefault="00852218">
      <w:pPr>
        <w:pStyle w:val="Heading2"/>
      </w:pPr>
      <w:r>
        <w:t>Rubrics (Explorations, Mini-exams, AND Final)</w:t>
      </w:r>
    </w:p>
    <w:p w14:paraId="79A91E10" w14:textId="77777777" w:rsidR="008C5B8D" w:rsidRDefault="00852218">
      <w:r>
        <w:t xml:space="preserve">Explorations will be graded using rubrics that guide you in what I expect of you. These expectations are also listed in the instructions for the explorations. </w:t>
      </w:r>
    </w:p>
    <w:p w14:paraId="67F35468" w14:textId="68BBD6A1" w:rsidR="008C5B8D" w:rsidRDefault="00852218">
      <w:r>
        <w:t>While I may not explicitly use a rubric for grading your mini-exams and the final, a rubric will be attached to these assignments to guide you in checking your work before you submit it. The rubric will let you know my expectations of what it means to solve a math problem. The task consists not only of calculating a correct answer, but it also requires communicating the process you used, using proper mathematical notation to explain that process, and to communicate your answer in the context of the application, together with units (if applicable). The rubrics will remind you of those expectations.</w:t>
      </w:r>
    </w:p>
    <w:p w14:paraId="0925CDE9" w14:textId="0A591AF2" w:rsidR="00852218" w:rsidRDefault="00852218"/>
    <w:p w14:paraId="176B6B57" w14:textId="77777777" w:rsidR="00852218" w:rsidRDefault="00852218"/>
    <w:p w14:paraId="7CF9F8B6" w14:textId="77777777" w:rsidR="008C5B8D" w:rsidRDefault="00852218">
      <w:pPr>
        <w:pStyle w:val="Heading1"/>
      </w:pPr>
      <w:r>
        <w:t>HELPFUL STUDENT RESOURCES</w:t>
      </w:r>
    </w:p>
    <w:p w14:paraId="1CC763A4" w14:textId="77777777" w:rsidR="008C5B8D" w:rsidRDefault="00852218">
      <w:pPr>
        <w:pStyle w:val="Heading2"/>
      </w:pPr>
      <w:r>
        <w:t>Canvas Student Support</w:t>
      </w:r>
    </w:p>
    <w:p w14:paraId="2846586E" w14:textId="77777777" w:rsidR="008C5B8D" w:rsidRDefault="00852218">
      <w:r>
        <w:t>Information for students on how to be a successful online student and how to use Canvas:</w:t>
      </w:r>
    </w:p>
    <w:p w14:paraId="2DBB433D" w14:textId="77777777" w:rsidR="008C5B8D" w:rsidRDefault="007D70AA">
      <w:pPr>
        <w:numPr>
          <w:ilvl w:val="0"/>
          <w:numId w:val="2"/>
        </w:numPr>
        <w:pBdr>
          <w:top w:val="nil"/>
          <w:left w:val="nil"/>
          <w:bottom w:val="nil"/>
          <w:right w:val="nil"/>
          <w:between w:val="nil"/>
        </w:pBdr>
        <w:spacing w:before="12"/>
      </w:pPr>
      <w:hyperlink r:id="rId19">
        <w:r w:rsidR="00852218">
          <w:rPr>
            <w:rFonts w:eastAsia="Calibri"/>
            <w:color w:val="1155CC"/>
            <w:u w:val="single"/>
          </w:rPr>
          <w:t>Canvas Student Guide</w:t>
        </w:r>
      </w:hyperlink>
    </w:p>
    <w:p w14:paraId="040F3562" w14:textId="77777777" w:rsidR="008C5B8D" w:rsidRDefault="007D70AA">
      <w:pPr>
        <w:numPr>
          <w:ilvl w:val="0"/>
          <w:numId w:val="2"/>
        </w:numPr>
        <w:pBdr>
          <w:top w:val="nil"/>
          <w:left w:val="nil"/>
          <w:bottom w:val="nil"/>
          <w:right w:val="nil"/>
          <w:between w:val="nil"/>
        </w:pBdr>
        <w:spacing w:before="12"/>
        <w:rPr>
          <w:rFonts w:eastAsia="Calibri"/>
          <w:color w:val="000000"/>
        </w:rPr>
      </w:pPr>
      <w:hyperlink r:id="rId20">
        <w:r w:rsidR="00852218">
          <w:rPr>
            <w:rFonts w:eastAsia="Calibri"/>
            <w:color w:val="1155CC"/>
            <w:u w:val="single"/>
          </w:rPr>
          <w:t>Canvas Student Tour Course</w:t>
        </w:r>
      </w:hyperlink>
    </w:p>
    <w:p w14:paraId="567FA93F" w14:textId="77777777" w:rsidR="008C5B8D" w:rsidRDefault="008C5B8D">
      <w:pPr>
        <w:rPr>
          <w:color w:val="000000"/>
        </w:rPr>
      </w:pPr>
    </w:p>
    <w:p w14:paraId="7A8CBC03" w14:textId="77777777" w:rsidR="008C5B8D" w:rsidRDefault="00852218">
      <w:r>
        <w:rPr>
          <w:color w:val="000000"/>
        </w:rPr>
        <w:t xml:space="preserve">Quick help on Canvas can also be found in the </w:t>
      </w:r>
      <w:r>
        <w:rPr>
          <w:b/>
        </w:rPr>
        <w:t>Canvas Help &amp; Technical Support Resources</w:t>
      </w:r>
      <w:r>
        <w:t xml:space="preserve"> module in the Canvas course. </w:t>
      </w:r>
    </w:p>
    <w:p w14:paraId="0415AF09" w14:textId="77777777" w:rsidR="008C5B8D" w:rsidRDefault="00852218">
      <w:pPr>
        <w:pStyle w:val="Heading2"/>
      </w:pPr>
      <w:r>
        <w:t>Technical Resources</w:t>
      </w:r>
    </w:p>
    <w:p w14:paraId="4EE8AE22" w14:textId="0A9173DE" w:rsidR="008C5B8D" w:rsidRDefault="00852218">
      <w:pPr>
        <w:rPr>
          <w:color w:val="000000"/>
        </w:rPr>
      </w:pPr>
      <w:r>
        <w:t>Information on Cal State LA</w:t>
      </w:r>
      <w:r w:rsidR="00457E54">
        <w:t xml:space="preserve"> </w:t>
      </w:r>
      <w:r>
        <w:t xml:space="preserve">Information Technology Services (ITS): </w:t>
      </w:r>
      <w:hyperlink r:id="rId21">
        <w:r>
          <w:rPr>
            <w:color w:val="1155CC"/>
            <w:u w:val="single"/>
          </w:rPr>
          <w:t>Technical Support Resources</w:t>
        </w:r>
      </w:hyperlink>
      <w:r>
        <w:rPr>
          <w:color w:val="000000"/>
        </w:rPr>
        <w:t xml:space="preserve">. Up-to-date information (open hours, location) on the campus </w:t>
      </w:r>
      <w:r>
        <w:t xml:space="preserve">Open Access Computer Labs </w:t>
      </w:r>
      <w:r>
        <w:rPr>
          <w:color w:val="000000"/>
        </w:rPr>
        <w:t xml:space="preserve">can be found </w:t>
      </w:r>
      <w:hyperlink r:id="rId22">
        <w:r>
          <w:rPr>
            <w:color w:val="1155CC"/>
            <w:u w:val="single"/>
          </w:rPr>
          <w:t>here</w:t>
        </w:r>
      </w:hyperlink>
      <w:r>
        <w:rPr>
          <w:color w:val="000000"/>
        </w:rPr>
        <w:t xml:space="preserve">.  </w:t>
      </w:r>
    </w:p>
    <w:p w14:paraId="4F6D1B3A" w14:textId="77777777" w:rsidR="008C5B8D" w:rsidRDefault="00852218">
      <w:pPr>
        <w:pStyle w:val="Heading2"/>
      </w:pPr>
      <w:r>
        <w:t>Student Support Resources</w:t>
      </w:r>
    </w:p>
    <w:p w14:paraId="27BA67D9" w14:textId="77777777" w:rsidR="008C5B8D" w:rsidRDefault="00852218">
      <w:r>
        <w:t xml:space="preserve">Information on Cal State LA student support resources for students: </w:t>
      </w:r>
      <w:hyperlink r:id="rId23">
        <w:r>
          <w:rPr>
            <w:color w:val="0000FF"/>
          </w:rPr>
          <w:t>Student Support Resources</w:t>
        </w:r>
      </w:hyperlink>
    </w:p>
    <w:p w14:paraId="352EB943" w14:textId="77777777" w:rsidR="008C5B8D" w:rsidRDefault="00852218">
      <w:pPr>
        <w:pStyle w:val="Heading2"/>
      </w:pPr>
      <w:r>
        <w:t>Academic Support Resources</w:t>
      </w:r>
    </w:p>
    <w:p w14:paraId="5C86197A" w14:textId="77777777" w:rsidR="008C5B8D" w:rsidRDefault="00852218">
      <w:r>
        <w:t xml:space="preserve">Information on Cal State LA academic support resources for students: </w:t>
      </w:r>
      <w:hyperlink r:id="rId24">
        <w:r>
          <w:rPr>
            <w:color w:val="1155CC"/>
            <w:u w:val="single"/>
          </w:rPr>
          <w:t>Academic Support Resources</w:t>
        </w:r>
      </w:hyperlink>
      <w:r>
        <w:t xml:space="preserve">. </w:t>
      </w:r>
    </w:p>
    <w:p w14:paraId="1F8C4ADE" w14:textId="77777777" w:rsidR="008C5B8D" w:rsidRDefault="00852218">
      <w:pPr>
        <w:pStyle w:val="Heading2"/>
      </w:pPr>
      <w:r>
        <w:t>Glazer Family Dreamers Resource Center</w:t>
      </w:r>
    </w:p>
    <w:p w14:paraId="6420EF8D" w14:textId="77777777" w:rsidR="008C5B8D" w:rsidRDefault="00852218">
      <w:r>
        <w:t xml:space="preserve">The </w:t>
      </w:r>
      <w:hyperlink r:id="rId25">
        <w:r>
          <w:rPr>
            <w:color w:val="0000FF"/>
            <w:u w:val="single"/>
          </w:rPr>
          <w:t>Erika J. Glazer Family Dreamers Resource Center</w:t>
        </w:r>
      </w:hyperlink>
      <w:r>
        <w:t xml:space="preserve"> promotes the success of undocumented students and students from mixed-status families at Cal State LA through a variety of resources, services, and community engagement opportunities. Such programs and services are weekly immigration legal clinics, California Dream Act Application for Financial Aid Assistance, and professional and academic development workshops. </w:t>
      </w:r>
    </w:p>
    <w:p w14:paraId="5E92EA4F" w14:textId="77777777" w:rsidR="008C5B8D" w:rsidRDefault="00852218">
      <w:pPr>
        <w:pStyle w:val="Heading2"/>
      </w:pPr>
      <w:r>
        <w:t>First Generation Students</w:t>
      </w:r>
    </w:p>
    <w:p w14:paraId="4533BCBA" w14:textId="77777777" w:rsidR="008C5B8D" w:rsidRDefault="00852218">
      <w:r>
        <w:t xml:space="preserve">Many of you are the first in their family to go to college, and you may find the college experience, at times, bewildering. Do not give up! Cal State LA has many resources to assist you. Make sure to use them – that is what they are here for. A detailed list of resources can be found in the </w:t>
      </w:r>
      <w:proofErr w:type="gramStart"/>
      <w:r>
        <w:rPr>
          <w:b/>
        </w:rPr>
        <w:t>First Generation</w:t>
      </w:r>
      <w:proofErr w:type="gramEnd"/>
      <w:r>
        <w:rPr>
          <w:b/>
        </w:rPr>
        <w:t xml:space="preserve"> Students </w:t>
      </w:r>
      <w:r>
        <w:t xml:space="preserve">module in the Canvas course. </w:t>
      </w:r>
    </w:p>
    <w:p w14:paraId="6CDC1837" w14:textId="77777777" w:rsidR="008C5B8D" w:rsidRDefault="008C5B8D">
      <w:pPr>
        <w:pStyle w:val="Heading1"/>
      </w:pPr>
    </w:p>
    <w:p w14:paraId="5299DE5B" w14:textId="77777777" w:rsidR="008C5B8D" w:rsidRDefault="00852218">
      <w:pPr>
        <w:pStyle w:val="Heading1"/>
      </w:pPr>
      <w:r>
        <w:t>UNIVERSITY POLICIES</w:t>
      </w:r>
    </w:p>
    <w:p w14:paraId="73F423F2" w14:textId="77777777" w:rsidR="008C5B8D" w:rsidRDefault="00852218">
      <w:pPr>
        <w:pStyle w:val="Heading2"/>
      </w:pPr>
      <w:r>
        <w:t>Student Conduct</w:t>
      </w:r>
    </w:p>
    <w:p w14:paraId="7813E16A" w14:textId="77777777" w:rsidR="008C5B8D" w:rsidRDefault="00852218">
      <w:pPr>
        <w:rPr>
          <w:rFonts w:ascii="Cambria" w:eastAsia="Cambria" w:hAnsi="Cambria" w:cs="Cambria"/>
        </w:rPr>
      </w:pPr>
      <w:r>
        <w:t xml:space="preserve">You are responsible for being aware of all announcements that are made in class or on Canvas, such as changes in exam dates, due dates of homework and papers, and cancellation of class due to instructor's absence, even on days that you are absent. You also need to </w:t>
      </w:r>
      <w:r>
        <w:rPr>
          <w:b/>
        </w:rPr>
        <w:t>turn on appropriate notifications in Canvas</w:t>
      </w:r>
      <w:r>
        <w:t xml:space="preserve"> (and if desired, add a secondary email address) because email and announcements through Canvas will be the primary mode of communication.  Failure to do so may result in missed deadlines or other consequences that might adversely </w:t>
      </w:r>
      <w:r>
        <w:lastRenderedPageBreak/>
        <w:t xml:space="preserve">affect you. Additional information on student rights and responsibilities, standards of conduct, etc., can be found by visiting the Cal State LA </w:t>
      </w:r>
      <w:hyperlink r:id="rId26">
        <w:r>
          <w:t>University Catalog Appendices</w:t>
        </w:r>
      </w:hyperlink>
      <w:r>
        <w:t>.</w:t>
      </w:r>
    </w:p>
    <w:p w14:paraId="2DBB8BEE" w14:textId="77777777" w:rsidR="008C5B8D" w:rsidRDefault="00852218">
      <w:pPr>
        <w:pStyle w:val="Heading2"/>
      </w:pPr>
      <w:r>
        <w:t>Dropping and Adding</w:t>
      </w:r>
    </w:p>
    <w:p w14:paraId="0EF3FD02" w14:textId="403959B9" w:rsidR="008C5B8D" w:rsidRDefault="00852218">
      <w:r>
        <w:t xml:space="preserve">You are responsible for understanding the policies and procedures about add/drops, academic renewal, etc. To find out about the current deadlines and penalties for adding and dropping classes visit the </w:t>
      </w:r>
      <w:hyperlink r:id="rId27">
        <w:r>
          <w:rPr>
            <w:color w:val="0000FF"/>
          </w:rPr>
          <w:t>GET home page</w:t>
        </w:r>
      </w:hyperlink>
      <w:r>
        <w:t>.</w:t>
      </w:r>
      <w:r w:rsidR="0010289B">
        <w:t xml:space="preserve"> In particular, your instructor cannot drop you after the Add deadline, so it is your responsibility to do so if you cannot complete the course for some reason. </w:t>
      </w:r>
      <w:r w:rsidR="0010289B" w:rsidRPr="0010289B">
        <w:rPr>
          <w:b/>
          <w:bCs/>
        </w:rPr>
        <w:t>If you just drop out without filling out the relevant paperwork, then your grade will be a WU, which will count as an F.</w:t>
      </w:r>
      <w:r w:rsidR="0010289B">
        <w:t xml:space="preserve"> </w:t>
      </w:r>
    </w:p>
    <w:p w14:paraId="7333E160" w14:textId="77777777" w:rsidR="0010289B" w:rsidRDefault="0010289B"/>
    <w:p w14:paraId="413DFD82" w14:textId="77777777" w:rsidR="008C5B8D" w:rsidRDefault="00852218">
      <w:pPr>
        <w:pStyle w:val="Heading2"/>
      </w:pPr>
      <w:r>
        <w:t>Americans with Disabilities Act (ADA)</w:t>
      </w:r>
    </w:p>
    <w:p w14:paraId="02333E85" w14:textId="77777777" w:rsidR="008C5B8D" w:rsidRDefault="00852218">
      <w:r>
        <w:t xml:space="preserve">Reasonable accommodation will be provided to any student who is registered with the Office of Students with Disabilities and requests needed accommodation. If your accommodation includes additional time on tests, your test time on the quizzes will be adjusted accordingly. If you have any other accommodations, please communicate with me early so that we can make sure your needs are being met in the online environment. For more information, visit the </w:t>
      </w:r>
      <w:hyperlink r:id="rId28">
        <w:r>
          <w:rPr>
            <w:color w:val="0000FF"/>
          </w:rPr>
          <w:t>Office</w:t>
        </w:r>
      </w:hyperlink>
      <w:hyperlink r:id="rId29">
        <w:r>
          <w:rPr>
            <w:color w:val="0000FF"/>
            <w:u w:val="single"/>
          </w:rPr>
          <w:t xml:space="preserve"> </w:t>
        </w:r>
      </w:hyperlink>
      <w:hyperlink r:id="rId30">
        <w:r>
          <w:rPr>
            <w:color w:val="0000FF"/>
          </w:rPr>
          <w:t>for Students with Disabilities</w:t>
        </w:r>
      </w:hyperlink>
      <w:r>
        <w:rPr>
          <w:color w:val="0000FF"/>
        </w:rPr>
        <w:t xml:space="preserve"> </w:t>
      </w:r>
      <w:r>
        <w:t>home page.</w:t>
      </w:r>
    </w:p>
    <w:p w14:paraId="02F22313" w14:textId="77777777" w:rsidR="008C5B8D" w:rsidRDefault="00852218">
      <w:pPr>
        <w:pStyle w:val="Heading2"/>
      </w:pPr>
      <w:r>
        <w:t>Academic Honesty</w:t>
      </w:r>
    </w:p>
    <w:p w14:paraId="1E385092" w14:textId="02A848EA" w:rsidR="008C5B8D" w:rsidRDefault="00852218">
      <w:r>
        <w:t xml:space="preserve">Many incidents of plagiarism result from students' lack of understanding about what constitutes plagiarism. However, you are expected to familiarize yourself with the </w:t>
      </w:r>
      <w:hyperlink r:id="rId31">
        <w:r>
          <w:rPr>
            <w:color w:val="0000FF"/>
          </w:rPr>
          <w:t>Cal State LA Academic Honesty Policy,</w:t>
        </w:r>
      </w:hyperlink>
      <w:r>
        <w:rPr>
          <w:color w:val="0000FF"/>
        </w:rPr>
        <w:t xml:space="preserve"> </w:t>
      </w:r>
      <w:r>
        <w:t xml:space="preserve">including </w:t>
      </w:r>
      <w:hyperlink r:id="rId32">
        <w:r>
          <w:rPr>
            <w:color w:val="0000FF"/>
          </w:rPr>
          <w:t>Appendix D – Academic Honesty</w:t>
        </w:r>
      </w:hyperlink>
      <w:r>
        <w:rPr>
          <w:color w:val="0000FF"/>
        </w:rPr>
        <w:t xml:space="preserve"> </w:t>
      </w:r>
      <w:r>
        <w:t xml:space="preserve">and </w:t>
      </w:r>
      <w:hyperlink r:id="rId33">
        <w:r>
          <w:rPr>
            <w:color w:val="0000FF"/>
          </w:rPr>
          <w:t>Appendix E - Student Conduct / Student Conduct Procedures</w:t>
        </w:r>
      </w:hyperlink>
      <w:r>
        <w:t xml:space="preserve">.  All work you submit must be </w:t>
      </w:r>
      <w:r>
        <w:rPr>
          <w:b/>
        </w:rPr>
        <w:t>YOUR OWN</w:t>
      </w:r>
      <w:r>
        <w:t xml:space="preserve"> scholarly and creative efforts.  </w:t>
      </w:r>
      <w:r>
        <w:rPr>
          <w:b/>
        </w:rPr>
        <w:t>Copying the work of others, cheating on exams, and similar violations will be reported</w:t>
      </w:r>
      <w:r>
        <w:t xml:space="preserve"> to the University Discipline Officer, who has the authority to take disciplinary actions against students who violate the standards of academic honesty. </w:t>
      </w:r>
    </w:p>
    <w:p w14:paraId="0D01EF8F" w14:textId="77777777" w:rsidR="008E6608" w:rsidRDefault="008E6608"/>
    <w:p w14:paraId="7177B225" w14:textId="53539539" w:rsidR="008C5B8D" w:rsidRDefault="00852218">
      <w:pPr>
        <w:pStyle w:val="Heading1"/>
      </w:pPr>
      <w:r>
        <w:t>COURSE PACING GUIDE/SCHEDULE OF Major ASSIGNMENTS</w:t>
      </w:r>
    </w:p>
    <w:p w14:paraId="48908D57" w14:textId="44B441F0" w:rsidR="002A1C2E" w:rsidRDefault="002A1C2E" w:rsidP="002A1C2E">
      <w:pPr>
        <w:pStyle w:val="Heading2"/>
      </w:pPr>
      <w:r>
        <w:t>Important Dates Fall 2021</w:t>
      </w:r>
    </w:p>
    <w:p w14:paraId="08D172B1" w14:textId="28FE3FD2" w:rsidR="00C03978" w:rsidRPr="00C03978" w:rsidRDefault="00C03978" w:rsidP="00C03978">
      <w:pPr>
        <w:pStyle w:val="ListParagraph"/>
        <w:widowControl/>
        <w:numPr>
          <w:ilvl w:val="0"/>
          <w:numId w:val="8"/>
        </w:numPr>
        <w:spacing w:before="100" w:beforeAutospacing="1" w:after="100" w:afterAutospacing="1"/>
        <w:rPr>
          <w:rFonts w:asciiTheme="minorHAnsi" w:eastAsia="Times New Roman" w:hAnsiTheme="minorHAnsi" w:cstheme="minorHAnsi"/>
          <w:lang w:bidi="ar-SA"/>
        </w:rPr>
      </w:pPr>
      <w:r w:rsidRPr="00C03978">
        <w:rPr>
          <w:rFonts w:asciiTheme="minorHAnsi" w:eastAsia="Times New Roman" w:hAnsiTheme="minorHAnsi" w:cstheme="minorHAnsi"/>
          <w:lang w:bidi="ar-SA"/>
        </w:rPr>
        <w:t>Sep 6 (M) – Labor Day, Campus closed</w:t>
      </w:r>
    </w:p>
    <w:p w14:paraId="347C1EFD" w14:textId="18382265" w:rsidR="002A1C2E" w:rsidRPr="00C03978" w:rsidRDefault="00C03978" w:rsidP="00C03978">
      <w:pPr>
        <w:pStyle w:val="ListParagraph"/>
        <w:widowControl/>
        <w:numPr>
          <w:ilvl w:val="0"/>
          <w:numId w:val="8"/>
        </w:numPr>
        <w:spacing w:before="100" w:beforeAutospacing="1" w:after="100" w:afterAutospacing="1"/>
        <w:rPr>
          <w:rFonts w:asciiTheme="minorHAnsi" w:eastAsia="Times New Roman" w:hAnsiTheme="minorHAnsi" w:cstheme="minorHAnsi"/>
          <w:lang w:bidi="ar-SA"/>
        </w:rPr>
      </w:pPr>
      <w:r w:rsidRPr="00C03978">
        <w:rPr>
          <w:rFonts w:asciiTheme="minorHAnsi" w:eastAsia="Times New Roman" w:hAnsiTheme="minorHAnsi" w:cstheme="minorHAnsi"/>
          <w:lang w:bidi="ar-SA"/>
        </w:rPr>
        <w:t>Sep 7</w:t>
      </w:r>
      <w:r w:rsidR="002A1C2E" w:rsidRPr="00C03978">
        <w:rPr>
          <w:rFonts w:asciiTheme="minorHAnsi" w:eastAsia="Times New Roman" w:hAnsiTheme="minorHAnsi" w:cstheme="minorHAnsi"/>
          <w:lang w:bidi="ar-SA"/>
        </w:rPr>
        <w:t xml:space="preserve"> (</w:t>
      </w:r>
      <w:r w:rsidRPr="00C03978">
        <w:rPr>
          <w:rFonts w:asciiTheme="minorHAnsi" w:eastAsia="Times New Roman" w:hAnsiTheme="minorHAnsi" w:cstheme="minorHAnsi"/>
          <w:lang w:bidi="ar-SA"/>
        </w:rPr>
        <w:t>T</w:t>
      </w:r>
      <w:r w:rsidR="002A1C2E" w:rsidRPr="00C03978">
        <w:rPr>
          <w:rFonts w:asciiTheme="minorHAnsi" w:eastAsia="Times New Roman" w:hAnsiTheme="minorHAnsi" w:cstheme="minorHAnsi"/>
          <w:lang w:bidi="ar-SA"/>
        </w:rPr>
        <w:t>) – Last Day for No record drop</w:t>
      </w:r>
      <w:r w:rsidRPr="00C03978">
        <w:rPr>
          <w:rFonts w:asciiTheme="minorHAnsi" w:eastAsia="Times New Roman" w:hAnsiTheme="minorHAnsi" w:cstheme="minorHAnsi"/>
          <w:lang w:bidi="ar-SA"/>
        </w:rPr>
        <w:t>; Last day to Add classes</w:t>
      </w:r>
      <w:r w:rsidR="002A1C2E" w:rsidRPr="00C03978">
        <w:rPr>
          <w:rFonts w:asciiTheme="minorHAnsi" w:eastAsia="Times New Roman" w:hAnsiTheme="minorHAnsi" w:cstheme="minorHAnsi"/>
          <w:lang w:bidi="ar-SA"/>
        </w:rPr>
        <w:t xml:space="preserve">  </w:t>
      </w:r>
    </w:p>
    <w:p w14:paraId="63EB8BC6" w14:textId="5E5E1CE5" w:rsidR="00C03978" w:rsidRPr="00C03978" w:rsidRDefault="00C03978" w:rsidP="00C03978">
      <w:pPr>
        <w:pStyle w:val="ListParagraph"/>
        <w:widowControl/>
        <w:numPr>
          <w:ilvl w:val="0"/>
          <w:numId w:val="8"/>
        </w:numPr>
        <w:spacing w:before="100" w:beforeAutospacing="1" w:after="100" w:afterAutospacing="1"/>
        <w:rPr>
          <w:rFonts w:asciiTheme="minorHAnsi" w:eastAsia="Times New Roman" w:hAnsiTheme="minorHAnsi" w:cstheme="minorHAnsi"/>
          <w:lang w:bidi="ar-SA"/>
        </w:rPr>
      </w:pPr>
      <w:r w:rsidRPr="00C03978">
        <w:rPr>
          <w:rFonts w:asciiTheme="minorHAnsi" w:eastAsia="Times New Roman" w:hAnsiTheme="minorHAnsi" w:cstheme="minorHAnsi"/>
          <w:lang w:bidi="ar-SA"/>
        </w:rPr>
        <w:t>Nov 11 (R) – Veteran’s Day (Campus Closed)</w:t>
      </w:r>
    </w:p>
    <w:p w14:paraId="3B3229F2" w14:textId="095E5B69" w:rsidR="002A1C2E" w:rsidRPr="00C03978" w:rsidRDefault="00C03978" w:rsidP="00C03978">
      <w:pPr>
        <w:pStyle w:val="ListParagraph"/>
        <w:widowControl/>
        <w:numPr>
          <w:ilvl w:val="0"/>
          <w:numId w:val="8"/>
        </w:numPr>
        <w:spacing w:before="100" w:beforeAutospacing="1" w:after="100" w:afterAutospacing="1"/>
        <w:rPr>
          <w:rFonts w:asciiTheme="minorHAnsi" w:eastAsia="Times New Roman" w:hAnsiTheme="minorHAnsi" w:cstheme="minorHAnsi"/>
          <w:lang w:bidi="ar-SA"/>
        </w:rPr>
      </w:pPr>
      <w:r w:rsidRPr="00C03978">
        <w:rPr>
          <w:rFonts w:asciiTheme="minorHAnsi" w:eastAsia="Times New Roman" w:hAnsiTheme="minorHAnsi" w:cstheme="minorHAnsi"/>
          <w:lang w:bidi="ar-SA"/>
        </w:rPr>
        <w:t xml:space="preserve">Nov 22 – 27 </w:t>
      </w:r>
      <w:r w:rsidR="002A1C2E" w:rsidRPr="00C03978">
        <w:rPr>
          <w:rFonts w:asciiTheme="minorHAnsi" w:eastAsia="Times New Roman" w:hAnsiTheme="minorHAnsi" w:cstheme="minorHAnsi"/>
          <w:lang w:bidi="ar-SA"/>
        </w:rPr>
        <w:t>(M</w:t>
      </w:r>
      <w:r w:rsidRPr="00C03978">
        <w:rPr>
          <w:rFonts w:asciiTheme="minorHAnsi" w:eastAsia="Times New Roman" w:hAnsiTheme="minorHAnsi" w:cstheme="minorHAnsi"/>
          <w:lang w:bidi="ar-SA"/>
        </w:rPr>
        <w:t xml:space="preserve"> - Sat</w:t>
      </w:r>
      <w:r w:rsidR="002A1C2E" w:rsidRPr="00C03978">
        <w:rPr>
          <w:rFonts w:asciiTheme="minorHAnsi" w:eastAsia="Times New Roman" w:hAnsiTheme="minorHAnsi" w:cstheme="minorHAnsi"/>
          <w:lang w:bidi="ar-SA"/>
        </w:rPr>
        <w:t xml:space="preserve">) – </w:t>
      </w:r>
      <w:r w:rsidRPr="00C03978">
        <w:rPr>
          <w:rFonts w:asciiTheme="minorHAnsi" w:eastAsia="Times New Roman" w:hAnsiTheme="minorHAnsi" w:cstheme="minorHAnsi"/>
          <w:lang w:bidi="ar-SA"/>
        </w:rPr>
        <w:t>Fall Recess and Thanksgiving</w:t>
      </w:r>
      <w:r w:rsidR="002A1C2E" w:rsidRPr="00C03978">
        <w:rPr>
          <w:rFonts w:asciiTheme="minorHAnsi" w:eastAsia="Times New Roman" w:hAnsiTheme="minorHAnsi" w:cstheme="minorHAnsi"/>
          <w:lang w:bidi="ar-SA"/>
        </w:rPr>
        <w:t> (</w:t>
      </w:r>
      <w:r w:rsidRPr="00C03978">
        <w:rPr>
          <w:rFonts w:asciiTheme="minorHAnsi" w:eastAsia="Times New Roman" w:hAnsiTheme="minorHAnsi" w:cstheme="minorHAnsi"/>
          <w:lang w:bidi="ar-SA"/>
        </w:rPr>
        <w:t>no classes M – W, c</w:t>
      </w:r>
      <w:r w:rsidR="002A1C2E" w:rsidRPr="00C03978">
        <w:rPr>
          <w:rFonts w:asciiTheme="minorHAnsi" w:eastAsia="Times New Roman" w:hAnsiTheme="minorHAnsi" w:cstheme="minorHAnsi"/>
          <w:lang w:bidi="ar-SA"/>
        </w:rPr>
        <w:t xml:space="preserve">ampus </w:t>
      </w:r>
      <w:r w:rsidRPr="00C03978">
        <w:rPr>
          <w:rFonts w:asciiTheme="minorHAnsi" w:eastAsia="Times New Roman" w:hAnsiTheme="minorHAnsi" w:cstheme="minorHAnsi"/>
          <w:lang w:bidi="ar-SA"/>
        </w:rPr>
        <w:t>c</w:t>
      </w:r>
      <w:r w:rsidR="002A1C2E" w:rsidRPr="00C03978">
        <w:rPr>
          <w:rFonts w:asciiTheme="minorHAnsi" w:eastAsia="Times New Roman" w:hAnsiTheme="minorHAnsi" w:cstheme="minorHAnsi"/>
          <w:lang w:bidi="ar-SA"/>
        </w:rPr>
        <w:t>losed</w:t>
      </w:r>
      <w:r w:rsidRPr="00C03978">
        <w:rPr>
          <w:rFonts w:asciiTheme="minorHAnsi" w:eastAsia="Times New Roman" w:hAnsiTheme="minorHAnsi" w:cstheme="minorHAnsi"/>
          <w:lang w:bidi="ar-SA"/>
        </w:rPr>
        <w:t xml:space="preserve"> R - Sat</w:t>
      </w:r>
      <w:r w:rsidR="002A1C2E" w:rsidRPr="00C03978">
        <w:rPr>
          <w:rFonts w:asciiTheme="minorHAnsi" w:eastAsia="Times New Roman" w:hAnsiTheme="minorHAnsi" w:cstheme="minorHAnsi"/>
          <w:lang w:bidi="ar-SA"/>
        </w:rPr>
        <w:t>)   </w:t>
      </w:r>
    </w:p>
    <w:p w14:paraId="5ED144FA" w14:textId="3A3BB74A" w:rsidR="002A1C2E" w:rsidRPr="00C03978" w:rsidRDefault="00C03978" w:rsidP="00C03978">
      <w:pPr>
        <w:pStyle w:val="ListParagraph"/>
        <w:widowControl/>
        <w:numPr>
          <w:ilvl w:val="0"/>
          <w:numId w:val="8"/>
        </w:numPr>
        <w:spacing w:before="100" w:beforeAutospacing="1" w:after="100" w:afterAutospacing="1"/>
        <w:rPr>
          <w:rFonts w:asciiTheme="minorHAnsi" w:eastAsia="Times New Roman" w:hAnsiTheme="minorHAnsi" w:cstheme="minorHAnsi"/>
          <w:lang w:bidi="ar-SA"/>
        </w:rPr>
      </w:pPr>
      <w:r w:rsidRPr="00C03978">
        <w:rPr>
          <w:rFonts w:asciiTheme="minorHAnsi" w:eastAsia="Times New Roman" w:hAnsiTheme="minorHAnsi" w:cstheme="minorHAnsi"/>
          <w:lang w:bidi="ar-SA"/>
        </w:rPr>
        <w:t>Nov 19</w:t>
      </w:r>
      <w:r w:rsidR="002A1C2E" w:rsidRPr="00C03978">
        <w:rPr>
          <w:rFonts w:asciiTheme="minorHAnsi" w:eastAsia="Times New Roman" w:hAnsiTheme="minorHAnsi" w:cstheme="minorHAnsi"/>
          <w:lang w:bidi="ar-SA"/>
        </w:rPr>
        <w:t xml:space="preserve"> (F) –</w:t>
      </w:r>
      <w:r w:rsidRPr="00C03978">
        <w:rPr>
          <w:rFonts w:asciiTheme="minorHAnsi" w:eastAsia="Times New Roman" w:hAnsiTheme="minorHAnsi" w:cstheme="minorHAnsi"/>
          <w:lang w:bidi="ar-SA"/>
        </w:rPr>
        <w:t xml:space="preserve"> W</w:t>
      </w:r>
      <w:r w:rsidR="002A1C2E" w:rsidRPr="00C03978">
        <w:rPr>
          <w:rFonts w:asciiTheme="minorHAnsi" w:eastAsia="Times New Roman" w:hAnsiTheme="minorHAnsi" w:cstheme="minorHAnsi"/>
          <w:lang w:bidi="ar-SA"/>
        </w:rPr>
        <w:t>ithdrawal period ends      </w:t>
      </w:r>
    </w:p>
    <w:p w14:paraId="1D500290" w14:textId="4A8D8B45" w:rsidR="002A1C2E" w:rsidRPr="00C03978" w:rsidRDefault="00C03978" w:rsidP="00C03978">
      <w:pPr>
        <w:pStyle w:val="ListParagraph"/>
        <w:widowControl/>
        <w:numPr>
          <w:ilvl w:val="0"/>
          <w:numId w:val="8"/>
        </w:numPr>
        <w:spacing w:before="100" w:beforeAutospacing="1" w:after="100" w:afterAutospacing="1"/>
        <w:rPr>
          <w:rFonts w:asciiTheme="minorHAnsi" w:eastAsia="Times New Roman" w:hAnsiTheme="minorHAnsi" w:cstheme="minorHAnsi"/>
          <w:lang w:bidi="ar-SA"/>
        </w:rPr>
      </w:pPr>
      <w:r w:rsidRPr="00C03978">
        <w:rPr>
          <w:rFonts w:asciiTheme="minorHAnsi" w:eastAsia="Times New Roman" w:hAnsiTheme="minorHAnsi" w:cstheme="minorHAnsi"/>
          <w:lang w:bidi="ar-SA"/>
        </w:rPr>
        <w:t>Dec 10</w:t>
      </w:r>
      <w:r w:rsidR="002A1C2E" w:rsidRPr="00C03978">
        <w:rPr>
          <w:rFonts w:asciiTheme="minorHAnsi" w:eastAsia="Times New Roman" w:hAnsiTheme="minorHAnsi" w:cstheme="minorHAnsi"/>
          <w:lang w:bidi="ar-SA"/>
        </w:rPr>
        <w:t xml:space="preserve"> (F) - Emergency Withdrawal period ends                             </w:t>
      </w:r>
    </w:p>
    <w:p w14:paraId="217F1CB1" w14:textId="1E08F5E2" w:rsidR="002A1C2E" w:rsidRPr="00C03978" w:rsidRDefault="00C03978" w:rsidP="00C03978">
      <w:pPr>
        <w:pStyle w:val="ListParagraph"/>
        <w:widowControl/>
        <w:numPr>
          <w:ilvl w:val="0"/>
          <w:numId w:val="8"/>
        </w:numPr>
        <w:spacing w:before="100" w:beforeAutospacing="1" w:after="100" w:afterAutospacing="1"/>
        <w:rPr>
          <w:rFonts w:asciiTheme="minorHAnsi" w:eastAsia="Times New Roman" w:hAnsiTheme="minorHAnsi" w:cstheme="minorHAnsi"/>
          <w:lang w:bidi="ar-SA"/>
        </w:rPr>
      </w:pPr>
      <w:r w:rsidRPr="00C03978">
        <w:rPr>
          <w:rFonts w:asciiTheme="minorHAnsi" w:eastAsia="Times New Roman" w:hAnsiTheme="minorHAnsi" w:cstheme="minorHAnsi"/>
          <w:lang w:bidi="ar-SA"/>
        </w:rPr>
        <w:t>Dec 13</w:t>
      </w:r>
      <w:r w:rsidR="002A1C2E" w:rsidRPr="00C03978">
        <w:rPr>
          <w:rFonts w:asciiTheme="minorHAnsi" w:eastAsia="Times New Roman" w:hAnsiTheme="minorHAnsi" w:cstheme="minorHAnsi"/>
          <w:lang w:bidi="ar-SA"/>
        </w:rPr>
        <w:t xml:space="preserve"> </w:t>
      </w:r>
      <w:r w:rsidRPr="00C03978">
        <w:rPr>
          <w:rFonts w:asciiTheme="minorHAnsi" w:eastAsia="Times New Roman" w:hAnsiTheme="minorHAnsi" w:cstheme="minorHAnsi"/>
          <w:lang w:bidi="ar-SA"/>
        </w:rPr>
        <w:t xml:space="preserve">– 18 </w:t>
      </w:r>
      <w:r w:rsidR="002A1C2E" w:rsidRPr="00C03978">
        <w:rPr>
          <w:rFonts w:asciiTheme="minorHAnsi" w:eastAsia="Times New Roman" w:hAnsiTheme="minorHAnsi" w:cstheme="minorHAnsi"/>
          <w:lang w:bidi="ar-SA"/>
        </w:rPr>
        <w:t>(M</w:t>
      </w:r>
      <w:r w:rsidRPr="00C03978">
        <w:rPr>
          <w:rFonts w:asciiTheme="minorHAnsi" w:eastAsia="Times New Roman" w:hAnsiTheme="minorHAnsi" w:cstheme="minorHAnsi"/>
          <w:lang w:bidi="ar-SA"/>
        </w:rPr>
        <w:t xml:space="preserve"> - Sat</w:t>
      </w:r>
      <w:r w:rsidR="002A1C2E" w:rsidRPr="00C03978">
        <w:rPr>
          <w:rFonts w:asciiTheme="minorHAnsi" w:eastAsia="Times New Roman" w:hAnsiTheme="minorHAnsi" w:cstheme="minorHAnsi"/>
          <w:lang w:bidi="ar-SA"/>
        </w:rPr>
        <w:t>) – Finals Weeks                                         </w:t>
      </w:r>
    </w:p>
    <w:p w14:paraId="6D9F2BA8" w14:textId="77777777" w:rsidR="002A1C2E" w:rsidRDefault="002A1C2E">
      <w:pPr>
        <w:pStyle w:val="Heading1"/>
      </w:pPr>
    </w:p>
    <w:p w14:paraId="17FA2816" w14:textId="77777777" w:rsidR="008C5B8D" w:rsidRDefault="00852218">
      <w:pPr>
        <w:pStyle w:val="Heading2"/>
      </w:pPr>
      <w:r>
        <w:t xml:space="preserve">Tentative Schedule </w:t>
      </w:r>
    </w:p>
    <w:p w14:paraId="72E0842B" w14:textId="77777777" w:rsidR="008C5B8D" w:rsidRDefault="00852218">
      <w:r>
        <w:t xml:space="preserve">Each class session consists of a lecture and an activity component. The latter will be used for work on problem sets and other group activities, to review before mini-exams, and to get you started on the explorations. The tentative schedule shows the topics to be discussed so you can prepare for class. Each weekly module/page on Canvas will also list the activities for the week. </w:t>
      </w:r>
    </w:p>
    <w:p w14:paraId="2A3B5DF5" w14:textId="77777777" w:rsidR="008C5B8D" w:rsidRDefault="008C5B8D"/>
    <w:p w14:paraId="036FA57A" w14:textId="752687A2" w:rsidR="004F3747" w:rsidRDefault="004F3747" w:rsidP="004F3747">
      <w:r>
        <w:t xml:space="preserve">Dates for mini-exams and due dates for explorations are shown in </w:t>
      </w:r>
      <w:r w:rsidRPr="00A1663C">
        <w:rPr>
          <w:b/>
          <w:bCs/>
          <w:color w:val="D147FF"/>
        </w:rPr>
        <w:t>purple</w:t>
      </w:r>
      <w:r>
        <w:t xml:space="preserve"> the tentative schedule below. All assignments will be posted on Canvas, so please make sure to consult the Canvas Calendar or the Syllabus link regularly. Online Homework is due on Sunday night of the week in which they were given, so you may want to get started on the first part after Tuesday’s class.  Late assignments may be accepted at the instructor's discretion but will incur a deduction in points.</w:t>
      </w:r>
      <w:r>
        <w:rPr>
          <w:shd w:val="clear" w:color="auto" w:fill="FF9900"/>
        </w:rPr>
        <w:t xml:space="preserve"> </w:t>
      </w:r>
    </w:p>
    <w:p w14:paraId="622E4DA2" w14:textId="77777777" w:rsidR="004F3747" w:rsidRPr="004F3747" w:rsidRDefault="004F3747" w:rsidP="004F3747">
      <w:pPr>
        <w:rPr>
          <w:shd w:val="clear" w:color="auto" w:fill="FF9900"/>
        </w:rPr>
      </w:pPr>
    </w:p>
    <w:p w14:paraId="6D2BE4DA" w14:textId="77777777" w:rsidR="004F3747" w:rsidRDefault="004F3747" w:rsidP="004F3747">
      <w:pPr>
        <w:rPr>
          <w:strike/>
        </w:rPr>
      </w:pPr>
    </w:p>
    <w:tbl>
      <w:tblPr>
        <w:tblW w:w="10170" w:type="dxa"/>
        <w:tblInd w:w="85" w:type="dxa"/>
        <w:tblLayout w:type="fixed"/>
        <w:tblLook w:val="0420" w:firstRow="1" w:lastRow="0" w:firstColumn="0" w:lastColumn="0" w:noHBand="0" w:noVBand="1"/>
      </w:tblPr>
      <w:tblGrid>
        <w:gridCol w:w="805"/>
        <w:gridCol w:w="1265"/>
        <w:gridCol w:w="990"/>
        <w:gridCol w:w="4140"/>
        <w:gridCol w:w="2970"/>
      </w:tblGrid>
      <w:tr w:rsidR="00227CD6" w14:paraId="01742B95" w14:textId="77777777" w:rsidTr="00227CD6">
        <w:trPr>
          <w:trHeight w:val="318"/>
          <w:tblHeader/>
        </w:trPr>
        <w:tc>
          <w:tcPr>
            <w:tcW w:w="805"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47F76D7D" w14:textId="77777777" w:rsidR="004F3747" w:rsidRDefault="004F3747" w:rsidP="0085271E">
            <w:pPr>
              <w:rPr>
                <w:b/>
                <w:color w:val="000000"/>
              </w:rPr>
            </w:pPr>
            <w:r>
              <w:rPr>
                <w:b/>
                <w:color w:val="000000"/>
              </w:rPr>
              <w:t>Week</w:t>
            </w:r>
          </w:p>
        </w:tc>
        <w:tc>
          <w:tcPr>
            <w:tcW w:w="1265"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7A303CA2" w14:textId="77777777" w:rsidR="004F3747" w:rsidRDefault="004F3747" w:rsidP="0085271E">
            <w:pPr>
              <w:rPr>
                <w:b/>
                <w:color w:val="000000"/>
              </w:rPr>
            </w:pPr>
            <w:r>
              <w:rPr>
                <w:b/>
                <w:color w:val="000000"/>
              </w:rPr>
              <w:t>Date</w:t>
            </w:r>
          </w:p>
        </w:tc>
        <w:tc>
          <w:tcPr>
            <w:tcW w:w="990"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27930618" w14:textId="77777777" w:rsidR="004F3747" w:rsidRDefault="004F3747" w:rsidP="0085271E">
            <w:pPr>
              <w:rPr>
                <w:b/>
                <w:i/>
                <w:color w:val="000000"/>
              </w:rPr>
            </w:pPr>
            <w:r>
              <w:rPr>
                <w:b/>
                <w:i/>
                <w:color w:val="000000"/>
              </w:rPr>
              <w:t>Chapter</w:t>
            </w:r>
          </w:p>
        </w:tc>
        <w:tc>
          <w:tcPr>
            <w:tcW w:w="4140"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4E5D8848" w14:textId="77777777" w:rsidR="004F3747" w:rsidRDefault="004F3747" w:rsidP="0085271E">
            <w:pPr>
              <w:ind w:right="144"/>
              <w:rPr>
                <w:b/>
                <w:i/>
                <w:color w:val="000000"/>
              </w:rPr>
            </w:pPr>
            <w:r>
              <w:rPr>
                <w:b/>
                <w:i/>
                <w:color w:val="000000"/>
              </w:rPr>
              <w:t>Lecture Topic</w:t>
            </w:r>
          </w:p>
        </w:tc>
        <w:tc>
          <w:tcPr>
            <w:tcW w:w="2970" w:type="dxa"/>
            <w:tcBorders>
              <w:top w:val="single" w:sz="4" w:space="0" w:color="000000"/>
              <w:left w:val="single" w:sz="4" w:space="0" w:color="000000"/>
              <w:bottom w:val="single" w:sz="4" w:space="0" w:color="000000"/>
              <w:right w:val="single" w:sz="4" w:space="0" w:color="000000"/>
            </w:tcBorders>
            <w:shd w:val="clear" w:color="auto" w:fill="95B3D7"/>
          </w:tcPr>
          <w:p w14:paraId="75420985" w14:textId="77777777" w:rsidR="004F3747" w:rsidRDefault="004F3747" w:rsidP="0085271E">
            <w:pPr>
              <w:rPr>
                <w:b/>
                <w:i/>
                <w:color w:val="000000"/>
              </w:rPr>
            </w:pPr>
            <w:r>
              <w:rPr>
                <w:b/>
                <w:i/>
                <w:color w:val="000000"/>
              </w:rPr>
              <w:t>Activity</w:t>
            </w:r>
          </w:p>
        </w:tc>
      </w:tr>
      <w:tr w:rsidR="00227CD6" w14:paraId="0D01D89A" w14:textId="77777777" w:rsidTr="00227CD6">
        <w:trPr>
          <w:trHeight w:val="647"/>
        </w:trPr>
        <w:tc>
          <w:tcPr>
            <w:tcW w:w="805" w:type="dxa"/>
            <w:vMerge w:val="restart"/>
            <w:tcBorders>
              <w:top w:val="single" w:sz="4" w:space="0" w:color="000000"/>
              <w:left w:val="single" w:sz="8" w:space="0" w:color="000000"/>
              <w:right w:val="single" w:sz="8" w:space="0" w:color="000000"/>
            </w:tcBorders>
            <w:shd w:val="clear" w:color="auto" w:fill="auto"/>
            <w:vAlign w:val="center"/>
          </w:tcPr>
          <w:p w14:paraId="60B894C5"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1 </w:t>
            </w:r>
          </w:p>
        </w:tc>
        <w:tc>
          <w:tcPr>
            <w:tcW w:w="1265" w:type="dxa"/>
            <w:tcBorders>
              <w:top w:val="single" w:sz="4" w:space="0" w:color="000000"/>
              <w:left w:val="nil"/>
              <w:bottom w:val="single" w:sz="4" w:space="0" w:color="000000"/>
              <w:right w:val="single" w:sz="8" w:space="0" w:color="000000"/>
            </w:tcBorders>
            <w:shd w:val="clear" w:color="auto" w:fill="auto"/>
            <w:vAlign w:val="center"/>
          </w:tcPr>
          <w:p w14:paraId="243038C3"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Tues, Aug 24</w:t>
            </w:r>
          </w:p>
          <w:p w14:paraId="68FE650F" w14:textId="77777777" w:rsidR="004F3747" w:rsidRPr="00ED21D2" w:rsidRDefault="004F3747" w:rsidP="0085271E">
            <w:pPr>
              <w:rPr>
                <w:rFonts w:asciiTheme="minorHAnsi" w:hAnsiTheme="minorHAnsi" w:cstheme="minorHAnsi"/>
                <w:color w:val="000000"/>
                <w:sz w:val="21"/>
                <w:szCs w:val="21"/>
              </w:rPr>
            </w:pPr>
          </w:p>
        </w:tc>
        <w:tc>
          <w:tcPr>
            <w:tcW w:w="990" w:type="dxa"/>
            <w:tcBorders>
              <w:top w:val="single" w:sz="4" w:space="0" w:color="000000"/>
              <w:left w:val="nil"/>
              <w:bottom w:val="single" w:sz="4" w:space="0" w:color="000000"/>
              <w:right w:val="single" w:sz="4" w:space="0" w:color="000000"/>
            </w:tcBorders>
            <w:shd w:val="clear" w:color="auto" w:fill="auto"/>
            <w:vAlign w:val="center"/>
          </w:tcPr>
          <w:p w14:paraId="0277D096"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single" w:sz="4" w:space="0" w:color="000000"/>
              <w:left w:val="nil"/>
              <w:bottom w:val="single" w:sz="4" w:space="0" w:color="000000"/>
              <w:right w:val="single" w:sz="4" w:space="0" w:color="000000"/>
            </w:tcBorders>
            <w:shd w:val="clear" w:color="auto" w:fill="auto"/>
            <w:vAlign w:val="center"/>
          </w:tcPr>
          <w:p w14:paraId="4989BFB1" w14:textId="77777777" w:rsidR="004F3747" w:rsidRPr="00ED21D2" w:rsidRDefault="004F3747" w:rsidP="0085271E">
            <w:pPr>
              <w:ind w:right="144"/>
              <w:rPr>
                <w:rFonts w:asciiTheme="minorHAnsi" w:hAnsiTheme="minorHAnsi" w:cstheme="minorHAnsi"/>
                <w:color w:val="000000"/>
                <w:sz w:val="21"/>
                <w:szCs w:val="21"/>
              </w:rPr>
            </w:pPr>
            <w:r w:rsidRPr="00ED21D2">
              <w:rPr>
                <w:rFonts w:asciiTheme="minorHAnsi" w:hAnsiTheme="minorHAnsi" w:cstheme="minorHAnsi"/>
                <w:color w:val="000000"/>
                <w:sz w:val="21"/>
                <w:szCs w:val="21"/>
              </w:rPr>
              <w:t xml:space="preserve">Before first class: </w:t>
            </w:r>
          </w:p>
          <w:p w14:paraId="448BC1CB" w14:textId="77777777" w:rsidR="004F3747" w:rsidRPr="00ED21D2" w:rsidRDefault="004F3747" w:rsidP="004F3747">
            <w:pPr>
              <w:numPr>
                <w:ilvl w:val="0"/>
                <w:numId w:val="9"/>
              </w:numPr>
              <w:pBdr>
                <w:top w:val="nil"/>
                <w:left w:val="nil"/>
                <w:bottom w:val="nil"/>
                <w:right w:val="nil"/>
                <w:between w:val="nil"/>
              </w:pBdr>
              <w:spacing w:before="12"/>
              <w:rPr>
                <w:rFonts w:asciiTheme="minorHAnsi" w:hAnsiTheme="minorHAnsi" w:cstheme="minorHAnsi"/>
                <w:sz w:val="21"/>
                <w:szCs w:val="21"/>
              </w:rPr>
            </w:pPr>
            <w:r w:rsidRPr="00ED21D2">
              <w:rPr>
                <w:rFonts w:asciiTheme="minorHAnsi" w:eastAsia="Calibri" w:hAnsiTheme="minorHAnsi" w:cstheme="minorHAnsi"/>
                <w:color w:val="000000"/>
                <w:sz w:val="21"/>
                <w:szCs w:val="21"/>
              </w:rPr>
              <w:t>Slides introduction before class</w:t>
            </w:r>
          </w:p>
          <w:p w14:paraId="40966715" w14:textId="77777777" w:rsidR="004F3747" w:rsidRPr="00ED21D2" w:rsidRDefault="004F3747" w:rsidP="004F3747">
            <w:pPr>
              <w:numPr>
                <w:ilvl w:val="0"/>
                <w:numId w:val="9"/>
              </w:numPr>
              <w:pBdr>
                <w:top w:val="nil"/>
                <w:left w:val="nil"/>
                <w:bottom w:val="nil"/>
                <w:right w:val="nil"/>
                <w:between w:val="nil"/>
              </w:pBdr>
              <w:spacing w:before="12"/>
              <w:rPr>
                <w:rFonts w:asciiTheme="minorHAnsi" w:hAnsiTheme="minorHAnsi" w:cstheme="minorHAnsi"/>
                <w:sz w:val="21"/>
                <w:szCs w:val="21"/>
              </w:rPr>
            </w:pPr>
            <w:r w:rsidRPr="00ED21D2">
              <w:rPr>
                <w:rFonts w:asciiTheme="minorHAnsi" w:eastAsia="Calibri" w:hAnsiTheme="minorHAnsi" w:cstheme="minorHAnsi"/>
                <w:color w:val="000000"/>
                <w:sz w:val="21"/>
                <w:szCs w:val="21"/>
              </w:rPr>
              <w:t>Read through syllabus</w:t>
            </w:r>
          </w:p>
          <w:p w14:paraId="64FD5E67" w14:textId="77777777" w:rsidR="004F3747" w:rsidRPr="00ED21D2" w:rsidRDefault="004F3747" w:rsidP="0085271E">
            <w:pPr>
              <w:ind w:right="144"/>
              <w:rPr>
                <w:rFonts w:asciiTheme="minorHAnsi" w:hAnsiTheme="minorHAnsi" w:cstheme="minorHAnsi"/>
                <w:color w:val="000000"/>
                <w:sz w:val="21"/>
                <w:szCs w:val="21"/>
              </w:rPr>
            </w:pPr>
            <w:r w:rsidRPr="00ED21D2">
              <w:rPr>
                <w:rFonts w:asciiTheme="minorHAnsi" w:hAnsiTheme="minorHAnsi" w:cstheme="minorHAnsi"/>
                <w:color w:val="000000"/>
                <w:sz w:val="21"/>
                <w:szCs w:val="21"/>
              </w:rPr>
              <w:t>First class</w:t>
            </w:r>
          </w:p>
          <w:p w14:paraId="671B8416" w14:textId="77777777" w:rsidR="004F3747" w:rsidRPr="00ED21D2" w:rsidRDefault="004F3747" w:rsidP="0085271E">
            <w:pPr>
              <w:pStyle w:val="Style1"/>
              <w:tabs>
                <w:tab w:val="clear" w:pos="360"/>
              </w:tabs>
              <w:ind w:left="720"/>
              <w:rPr>
                <w:rFonts w:asciiTheme="minorHAnsi" w:hAnsiTheme="minorHAnsi" w:cstheme="minorHAnsi"/>
                <w:sz w:val="21"/>
                <w:szCs w:val="21"/>
              </w:rPr>
            </w:pPr>
            <w:r w:rsidRPr="00ED21D2">
              <w:rPr>
                <w:rFonts w:asciiTheme="minorHAnsi" w:hAnsiTheme="minorHAnsi" w:cstheme="minorHAnsi"/>
                <w:sz w:val="21"/>
                <w:szCs w:val="21"/>
              </w:rPr>
              <w:t>Syllabus quick overview (10-15 mins on either first or second day)</w:t>
            </w:r>
          </w:p>
          <w:p w14:paraId="25A724B3" w14:textId="77777777" w:rsidR="004F3747" w:rsidRPr="00ED21D2" w:rsidRDefault="004F3747" w:rsidP="0085271E">
            <w:pPr>
              <w:pStyle w:val="Style1"/>
              <w:tabs>
                <w:tab w:val="clear" w:pos="360"/>
              </w:tabs>
              <w:ind w:left="720"/>
              <w:rPr>
                <w:rFonts w:asciiTheme="minorHAnsi" w:hAnsiTheme="minorHAnsi" w:cstheme="minorHAnsi"/>
                <w:sz w:val="21"/>
                <w:szCs w:val="21"/>
              </w:rPr>
            </w:pPr>
            <w:r w:rsidRPr="00ED21D2">
              <w:rPr>
                <w:rFonts w:asciiTheme="minorHAnsi" w:hAnsiTheme="minorHAnsi" w:cstheme="minorHAnsi"/>
                <w:sz w:val="21"/>
                <w:szCs w:val="21"/>
              </w:rPr>
              <w:t xml:space="preserve">Overview - What are mathematical </w:t>
            </w:r>
            <w:proofErr w:type="gramStart"/>
            <w:r w:rsidRPr="00ED21D2">
              <w:rPr>
                <w:rFonts w:asciiTheme="minorHAnsi" w:hAnsiTheme="minorHAnsi" w:cstheme="minorHAnsi"/>
                <w:sz w:val="21"/>
                <w:szCs w:val="21"/>
              </w:rPr>
              <w:t>models;</w:t>
            </w:r>
            <w:proofErr w:type="gramEnd"/>
            <w:r w:rsidRPr="00ED21D2">
              <w:rPr>
                <w:rFonts w:asciiTheme="minorHAnsi" w:hAnsiTheme="minorHAnsi" w:cstheme="minorHAnsi"/>
                <w:sz w:val="21"/>
                <w:szCs w:val="21"/>
              </w:rPr>
              <w:t xml:space="preserve"> </w:t>
            </w:r>
          </w:p>
          <w:p w14:paraId="18379F4D" w14:textId="77777777" w:rsidR="004F3747" w:rsidRPr="00ED21D2" w:rsidRDefault="004F3747" w:rsidP="0085271E">
            <w:pPr>
              <w:pStyle w:val="Style1"/>
              <w:tabs>
                <w:tab w:val="clear" w:pos="360"/>
              </w:tabs>
              <w:ind w:left="720"/>
              <w:rPr>
                <w:rFonts w:asciiTheme="minorHAnsi" w:hAnsiTheme="minorHAnsi" w:cstheme="minorHAnsi"/>
                <w:sz w:val="21"/>
                <w:szCs w:val="21"/>
              </w:rPr>
            </w:pPr>
            <w:r w:rsidRPr="00ED21D2">
              <w:rPr>
                <w:rFonts w:asciiTheme="minorHAnsi" w:hAnsiTheme="minorHAnsi" w:cstheme="minorHAnsi"/>
                <w:sz w:val="21"/>
                <w:szCs w:val="21"/>
              </w:rPr>
              <w:t>What does it take to be successful?</w:t>
            </w:r>
          </w:p>
          <w:p w14:paraId="28E71043" w14:textId="77777777" w:rsidR="004F3747" w:rsidRPr="00ED21D2" w:rsidRDefault="004F3747" w:rsidP="0085271E">
            <w:pPr>
              <w:pStyle w:val="Style1"/>
              <w:tabs>
                <w:tab w:val="clear" w:pos="360"/>
              </w:tabs>
              <w:ind w:left="720"/>
              <w:rPr>
                <w:rFonts w:asciiTheme="minorHAnsi" w:hAnsiTheme="minorHAnsi" w:cstheme="minorHAnsi"/>
                <w:sz w:val="21"/>
                <w:szCs w:val="21"/>
              </w:rPr>
            </w:pPr>
            <w:r w:rsidRPr="00ED21D2">
              <w:rPr>
                <w:rFonts w:asciiTheme="minorHAnsi" w:hAnsiTheme="minorHAnsi" w:cstheme="minorHAnsi"/>
                <w:sz w:val="21"/>
                <w:szCs w:val="21"/>
              </w:rPr>
              <w:t xml:space="preserve">Practice in identifying key terms in word problems </w:t>
            </w:r>
          </w:p>
        </w:tc>
        <w:tc>
          <w:tcPr>
            <w:tcW w:w="2970" w:type="dxa"/>
            <w:tcBorders>
              <w:top w:val="single" w:sz="4" w:space="0" w:color="000000"/>
              <w:left w:val="nil"/>
              <w:bottom w:val="single" w:sz="4" w:space="0" w:color="000000"/>
              <w:right w:val="single" w:sz="4" w:space="0" w:color="000000"/>
            </w:tcBorders>
          </w:tcPr>
          <w:p w14:paraId="43679229"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Group activities</w:t>
            </w:r>
          </w:p>
          <w:p w14:paraId="775F1518" w14:textId="77777777" w:rsidR="004F3747" w:rsidRPr="00ED21D2" w:rsidRDefault="004F3747" w:rsidP="0085271E">
            <w:pPr>
              <w:pStyle w:val="Style1"/>
              <w:tabs>
                <w:tab w:val="clear" w:pos="360"/>
              </w:tabs>
              <w:ind w:left="439" w:hanging="281"/>
              <w:rPr>
                <w:rFonts w:asciiTheme="minorHAnsi" w:hAnsiTheme="minorHAnsi" w:cstheme="minorHAnsi"/>
                <w:sz w:val="21"/>
                <w:szCs w:val="21"/>
              </w:rPr>
            </w:pPr>
            <w:r w:rsidRPr="00ED21D2">
              <w:rPr>
                <w:rFonts w:asciiTheme="minorHAnsi" w:hAnsiTheme="minorHAnsi" w:cstheme="minorHAnsi"/>
                <w:sz w:val="21"/>
                <w:szCs w:val="21"/>
              </w:rPr>
              <w:t>What does it take?</w:t>
            </w:r>
          </w:p>
          <w:p w14:paraId="15B930A2" w14:textId="77777777" w:rsidR="004F3747" w:rsidRPr="00ED21D2" w:rsidRDefault="004F3747" w:rsidP="0085271E">
            <w:pPr>
              <w:pStyle w:val="Style1"/>
              <w:tabs>
                <w:tab w:val="clear" w:pos="360"/>
              </w:tabs>
              <w:ind w:left="439" w:hanging="281"/>
              <w:rPr>
                <w:rFonts w:asciiTheme="minorHAnsi" w:hAnsiTheme="minorHAnsi" w:cstheme="minorHAnsi"/>
                <w:sz w:val="21"/>
                <w:szCs w:val="21"/>
              </w:rPr>
            </w:pPr>
            <w:proofErr w:type="spellStart"/>
            <w:r w:rsidRPr="00ED21D2">
              <w:rPr>
                <w:rFonts w:asciiTheme="minorHAnsi" w:hAnsiTheme="minorHAnsi" w:cstheme="minorHAnsi"/>
                <w:sz w:val="21"/>
                <w:szCs w:val="21"/>
              </w:rPr>
              <w:t>Jamboard</w:t>
            </w:r>
            <w:proofErr w:type="spellEnd"/>
            <w:r w:rsidRPr="00ED21D2">
              <w:rPr>
                <w:rFonts w:asciiTheme="minorHAnsi" w:hAnsiTheme="minorHAnsi" w:cstheme="minorHAnsi"/>
                <w:sz w:val="21"/>
                <w:szCs w:val="21"/>
              </w:rPr>
              <w:t>/Google slides for leaning/community activity</w:t>
            </w:r>
          </w:p>
          <w:p w14:paraId="7C8B7484" w14:textId="77777777" w:rsidR="004F3747" w:rsidRPr="00ED21D2" w:rsidRDefault="004F3747" w:rsidP="0085271E">
            <w:pPr>
              <w:pStyle w:val="Style1"/>
              <w:tabs>
                <w:tab w:val="clear" w:pos="360"/>
              </w:tabs>
              <w:ind w:left="439" w:hanging="281"/>
              <w:rPr>
                <w:rFonts w:asciiTheme="minorHAnsi" w:hAnsiTheme="minorHAnsi" w:cstheme="minorHAnsi"/>
                <w:sz w:val="21"/>
                <w:szCs w:val="21"/>
              </w:rPr>
            </w:pPr>
            <w:r w:rsidRPr="00ED21D2">
              <w:rPr>
                <w:rFonts w:asciiTheme="minorHAnsi" w:hAnsiTheme="minorHAnsi" w:cstheme="minorHAnsi"/>
                <w:sz w:val="21"/>
                <w:szCs w:val="21"/>
              </w:rPr>
              <w:t xml:space="preserve">Practice in identifying key terms in word problems </w:t>
            </w:r>
          </w:p>
        </w:tc>
      </w:tr>
      <w:tr w:rsidR="00227CD6" w14:paraId="16C51493" w14:textId="77777777" w:rsidTr="00227CD6">
        <w:trPr>
          <w:trHeight w:val="318"/>
        </w:trPr>
        <w:tc>
          <w:tcPr>
            <w:tcW w:w="805" w:type="dxa"/>
            <w:vMerge/>
            <w:tcBorders>
              <w:top w:val="single" w:sz="4" w:space="0" w:color="000000"/>
              <w:left w:val="single" w:sz="8" w:space="0" w:color="000000"/>
              <w:right w:val="single" w:sz="8" w:space="0" w:color="000000"/>
            </w:tcBorders>
            <w:shd w:val="clear" w:color="auto" w:fill="auto"/>
            <w:vAlign w:val="center"/>
          </w:tcPr>
          <w:p w14:paraId="1ADF4E1C" w14:textId="77777777" w:rsidR="004F3747" w:rsidRPr="00ED21D2" w:rsidRDefault="004F3747" w:rsidP="0085271E">
            <w:pPr>
              <w:pBdr>
                <w:top w:val="nil"/>
                <w:left w:val="nil"/>
                <w:bottom w:val="nil"/>
                <w:right w:val="nil"/>
                <w:between w:val="nil"/>
              </w:pBdr>
              <w:spacing w:line="276" w:lineRule="auto"/>
              <w:rPr>
                <w:rFonts w:asciiTheme="minorHAnsi" w:eastAsia="Calibri" w:hAnsiTheme="minorHAnsi" w:cstheme="minorHAnsi"/>
                <w:i/>
                <w:color w:val="000000"/>
                <w:sz w:val="21"/>
                <w:szCs w:val="21"/>
              </w:rPr>
            </w:pPr>
          </w:p>
        </w:tc>
        <w:tc>
          <w:tcPr>
            <w:tcW w:w="1265" w:type="dxa"/>
            <w:tcBorders>
              <w:top w:val="nil"/>
              <w:left w:val="nil"/>
              <w:bottom w:val="single" w:sz="4" w:space="0" w:color="000000"/>
              <w:right w:val="single" w:sz="8" w:space="0" w:color="000000"/>
            </w:tcBorders>
            <w:shd w:val="clear" w:color="auto" w:fill="auto"/>
            <w:vAlign w:val="center"/>
          </w:tcPr>
          <w:p w14:paraId="03C44A90"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Thu, Aug 26</w:t>
            </w:r>
          </w:p>
        </w:tc>
        <w:tc>
          <w:tcPr>
            <w:tcW w:w="990" w:type="dxa"/>
            <w:tcBorders>
              <w:top w:val="nil"/>
              <w:left w:val="nil"/>
              <w:bottom w:val="single" w:sz="4" w:space="0" w:color="000000"/>
              <w:right w:val="single" w:sz="4" w:space="0" w:color="000000"/>
            </w:tcBorders>
            <w:shd w:val="clear" w:color="auto" w:fill="auto"/>
            <w:vAlign w:val="center"/>
          </w:tcPr>
          <w:p w14:paraId="1C6D273E"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1.3</w:t>
            </w:r>
          </w:p>
        </w:tc>
        <w:tc>
          <w:tcPr>
            <w:tcW w:w="4140" w:type="dxa"/>
            <w:tcBorders>
              <w:top w:val="nil"/>
              <w:left w:val="nil"/>
              <w:bottom w:val="single" w:sz="4" w:space="0" w:color="000000"/>
              <w:right w:val="single" w:sz="4" w:space="0" w:color="000000"/>
            </w:tcBorders>
            <w:shd w:val="clear" w:color="auto" w:fill="auto"/>
            <w:vAlign w:val="center"/>
          </w:tcPr>
          <w:p w14:paraId="22874074" w14:textId="77777777" w:rsidR="004F3747" w:rsidRPr="00ED21D2" w:rsidRDefault="004F3747" w:rsidP="0085271E">
            <w:pPr>
              <w:ind w:right="144"/>
              <w:rPr>
                <w:rFonts w:asciiTheme="minorHAnsi" w:hAnsiTheme="minorHAnsi" w:cstheme="minorHAnsi"/>
                <w:color w:val="000000"/>
                <w:sz w:val="21"/>
                <w:szCs w:val="21"/>
              </w:rPr>
            </w:pPr>
            <w:r w:rsidRPr="00ED21D2">
              <w:rPr>
                <w:rFonts w:asciiTheme="minorHAnsi" w:hAnsiTheme="minorHAnsi" w:cstheme="minorHAnsi"/>
                <w:color w:val="000000"/>
                <w:sz w:val="21"/>
                <w:szCs w:val="21"/>
              </w:rPr>
              <w:t>Review of functions/polynomials practice quiz – go over main mistakes:</w:t>
            </w:r>
          </w:p>
          <w:p w14:paraId="39C06E32" w14:textId="77777777" w:rsidR="004F3747" w:rsidRPr="00ED21D2" w:rsidRDefault="004F3747" w:rsidP="0085271E">
            <w:pPr>
              <w:pStyle w:val="Style1"/>
              <w:tabs>
                <w:tab w:val="clear" w:pos="360"/>
              </w:tabs>
              <w:ind w:left="720"/>
              <w:rPr>
                <w:rFonts w:asciiTheme="minorHAnsi" w:hAnsiTheme="minorHAnsi" w:cstheme="minorHAnsi"/>
                <w:sz w:val="21"/>
                <w:szCs w:val="21"/>
              </w:rPr>
            </w:pPr>
            <w:r w:rsidRPr="00ED21D2">
              <w:rPr>
                <w:rFonts w:asciiTheme="minorHAnsi" w:hAnsiTheme="minorHAnsi" w:cstheme="minorHAnsi"/>
                <w:sz w:val="21"/>
                <w:szCs w:val="21"/>
              </w:rPr>
              <w:t>Basic function properties</w:t>
            </w:r>
          </w:p>
          <w:p w14:paraId="265035A7" w14:textId="77777777" w:rsidR="004F3747" w:rsidRPr="00ED21D2" w:rsidRDefault="004F3747" w:rsidP="0085271E">
            <w:pPr>
              <w:pStyle w:val="Style1"/>
              <w:tabs>
                <w:tab w:val="clear" w:pos="360"/>
              </w:tabs>
              <w:ind w:left="720"/>
              <w:rPr>
                <w:rFonts w:asciiTheme="minorHAnsi" w:hAnsiTheme="minorHAnsi" w:cstheme="minorHAnsi"/>
                <w:sz w:val="21"/>
                <w:szCs w:val="21"/>
              </w:rPr>
            </w:pPr>
            <w:r w:rsidRPr="00ED21D2">
              <w:rPr>
                <w:rFonts w:asciiTheme="minorHAnsi" w:hAnsiTheme="minorHAnsi" w:cstheme="minorHAnsi"/>
                <w:sz w:val="21"/>
                <w:szCs w:val="21"/>
              </w:rPr>
              <w:t>Polynomials</w:t>
            </w:r>
            <w:r>
              <w:rPr>
                <w:rFonts w:asciiTheme="minorHAnsi" w:hAnsiTheme="minorHAnsi" w:cstheme="minorHAnsi"/>
                <w:sz w:val="21"/>
                <w:szCs w:val="21"/>
              </w:rPr>
              <w:t>, including linear and quadratic functions</w:t>
            </w:r>
            <w:r w:rsidRPr="00ED21D2">
              <w:rPr>
                <w:rFonts w:asciiTheme="minorHAnsi" w:hAnsiTheme="minorHAnsi" w:cstheme="minorHAnsi"/>
                <w:sz w:val="21"/>
                <w:szCs w:val="21"/>
              </w:rPr>
              <w:t xml:space="preserve"> – </w:t>
            </w:r>
          </w:p>
          <w:p w14:paraId="6E271810" w14:textId="77777777" w:rsidR="004F3747" w:rsidRPr="00ED21D2" w:rsidRDefault="004F3747" w:rsidP="0085271E">
            <w:pPr>
              <w:pStyle w:val="Style1"/>
              <w:tabs>
                <w:tab w:val="clear" w:pos="360"/>
              </w:tabs>
              <w:ind w:left="720"/>
              <w:rPr>
                <w:rFonts w:asciiTheme="minorHAnsi" w:hAnsiTheme="minorHAnsi" w:cstheme="minorHAnsi"/>
                <w:sz w:val="21"/>
                <w:szCs w:val="21"/>
              </w:rPr>
            </w:pPr>
            <w:r>
              <w:rPr>
                <w:rFonts w:asciiTheme="minorHAnsi" w:hAnsiTheme="minorHAnsi" w:cstheme="minorHAnsi"/>
                <w:sz w:val="21"/>
                <w:szCs w:val="21"/>
              </w:rPr>
              <w:t>I</w:t>
            </w:r>
            <w:r w:rsidRPr="00ED21D2">
              <w:rPr>
                <w:rFonts w:asciiTheme="minorHAnsi" w:hAnsiTheme="minorHAnsi" w:cstheme="minorHAnsi"/>
                <w:sz w:val="21"/>
                <w:szCs w:val="21"/>
              </w:rPr>
              <w:t xml:space="preserve">dentify linear, quadratic/polynomial  </w:t>
            </w:r>
          </w:p>
          <w:p w14:paraId="6CD31A31" w14:textId="77777777" w:rsidR="004F3747" w:rsidRPr="00ED21D2" w:rsidRDefault="004F3747" w:rsidP="0085271E">
            <w:pPr>
              <w:pStyle w:val="Style1"/>
              <w:tabs>
                <w:tab w:val="clear" w:pos="360"/>
              </w:tabs>
              <w:ind w:left="720"/>
              <w:rPr>
                <w:rFonts w:asciiTheme="minorHAnsi" w:hAnsiTheme="minorHAnsi" w:cstheme="minorHAnsi"/>
                <w:sz w:val="21"/>
                <w:szCs w:val="21"/>
                <w:shd w:val="clear" w:color="auto" w:fill="C9DAF8"/>
              </w:rPr>
            </w:pPr>
            <w:r>
              <w:rPr>
                <w:rFonts w:asciiTheme="minorHAnsi" w:hAnsiTheme="minorHAnsi" w:cstheme="minorHAnsi"/>
                <w:sz w:val="21"/>
                <w:szCs w:val="21"/>
              </w:rPr>
              <w:t>E</w:t>
            </w:r>
            <w:r w:rsidRPr="00ED21D2">
              <w:rPr>
                <w:rFonts w:asciiTheme="minorHAnsi" w:hAnsiTheme="minorHAnsi" w:cstheme="minorHAnsi"/>
                <w:sz w:val="21"/>
                <w:szCs w:val="21"/>
              </w:rPr>
              <w:t>nd behavior</w:t>
            </w:r>
          </w:p>
        </w:tc>
        <w:tc>
          <w:tcPr>
            <w:tcW w:w="2970" w:type="dxa"/>
            <w:tcBorders>
              <w:top w:val="nil"/>
              <w:left w:val="nil"/>
              <w:bottom w:val="single" w:sz="4" w:space="0" w:color="000000"/>
              <w:right w:val="single" w:sz="4" w:space="0" w:color="000000"/>
            </w:tcBorders>
          </w:tcPr>
          <w:p w14:paraId="79A0B7B8" w14:textId="77777777" w:rsidR="004F3747" w:rsidRPr="00ED21D2" w:rsidRDefault="004F3747" w:rsidP="0085271E">
            <w:pPr>
              <w:ind w:right="166"/>
              <w:rPr>
                <w:rFonts w:asciiTheme="minorHAnsi" w:hAnsiTheme="minorHAnsi" w:cstheme="minorHAnsi"/>
                <w:color w:val="000000"/>
                <w:sz w:val="21"/>
                <w:szCs w:val="21"/>
              </w:rPr>
            </w:pPr>
            <w:r w:rsidRPr="00ED21D2">
              <w:rPr>
                <w:rFonts w:asciiTheme="minorHAnsi" w:hAnsiTheme="minorHAnsi" w:cstheme="minorHAnsi"/>
                <w:b/>
                <w:bCs/>
                <w:color w:val="0070C0"/>
                <w:sz w:val="21"/>
                <w:szCs w:val="21"/>
              </w:rPr>
              <w:t>WS 1 -</w:t>
            </w:r>
            <w:r w:rsidRPr="00ED21D2">
              <w:rPr>
                <w:rFonts w:asciiTheme="minorHAnsi" w:hAnsiTheme="minorHAnsi" w:cstheme="minorHAnsi"/>
                <w:color w:val="0070C0"/>
                <w:sz w:val="21"/>
                <w:szCs w:val="21"/>
              </w:rPr>
              <w:t xml:space="preserve"> </w:t>
            </w:r>
            <w:r w:rsidRPr="00ED21D2">
              <w:rPr>
                <w:rFonts w:asciiTheme="minorHAnsi" w:hAnsiTheme="minorHAnsi" w:cstheme="minorHAnsi"/>
                <w:color w:val="000000"/>
                <w:sz w:val="21"/>
                <w:szCs w:val="21"/>
              </w:rPr>
              <w:t>Basics of functions &amp; polynomials</w:t>
            </w:r>
          </w:p>
          <w:p w14:paraId="25B4F9AB" w14:textId="77777777" w:rsidR="004F3747" w:rsidRPr="00ED21D2" w:rsidRDefault="004F3747" w:rsidP="0085271E">
            <w:pPr>
              <w:ind w:right="166"/>
              <w:rPr>
                <w:rFonts w:asciiTheme="minorHAnsi" w:hAnsiTheme="minorHAnsi" w:cstheme="minorHAnsi"/>
                <w:color w:val="000000"/>
                <w:sz w:val="21"/>
                <w:szCs w:val="21"/>
              </w:rPr>
            </w:pPr>
          </w:p>
          <w:p w14:paraId="2ADAD749" w14:textId="77777777" w:rsidR="004F3747" w:rsidRPr="00ED21D2" w:rsidRDefault="004F3747" w:rsidP="0085271E">
            <w:pPr>
              <w:ind w:right="166"/>
              <w:rPr>
                <w:rFonts w:asciiTheme="minorHAnsi" w:hAnsiTheme="minorHAnsi" w:cstheme="minorHAnsi"/>
                <w:color w:val="000000"/>
                <w:sz w:val="21"/>
                <w:szCs w:val="21"/>
              </w:rPr>
            </w:pPr>
          </w:p>
          <w:p w14:paraId="2881CDE8" w14:textId="77777777" w:rsidR="004F3747" w:rsidRPr="00ED21D2" w:rsidRDefault="004F3747" w:rsidP="0085271E">
            <w:pPr>
              <w:rPr>
                <w:rFonts w:asciiTheme="minorHAnsi" w:hAnsiTheme="minorHAnsi" w:cstheme="minorHAnsi"/>
                <w:color w:val="000000"/>
                <w:sz w:val="21"/>
                <w:szCs w:val="21"/>
              </w:rPr>
            </w:pPr>
          </w:p>
        </w:tc>
      </w:tr>
      <w:tr w:rsidR="00227CD6" w14:paraId="42C1C8F4" w14:textId="77777777" w:rsidTr="00227CD6">
        <w:trPr>
          <w:trHeight w:val="233"/>
        </w:trPr>
        <w:tc>
          <w:tcPr>
            <w:tcW w:w="805" w:type="dxa"/>
            <w:tcBorders>
              <w:top w:val="nil"/>
              <w:left w:val="single" w:sz="8" w:space="0" w:color="000000"/>
              <w:bottom w:val="single" w:sz="4" w:space="0" w:color="000000"/>
              <w:right w:val="single" w:sz="8" w:space="0" w:color="000000"/>
            </w:tcBorders>
            <w:shd w:val="clear" w:color="auto" w:fill="757171"/>
            <w:vAlign w:val="bottom"/>
          </w:tcPr>
          <w:p w14:paraId="21B31655"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6E6C86EE" w14:textId="77777777" w:rsidR="004F3747" w:rsidRPr="00ED21D2" w:rsidRDefault="004F3747" w:rsidP="0085271E">
            <w:pPr>
              <w:rPr>
                <w:rFonts w:asciiTheme="minorHAnsi" w:hAnsiTheme="minorHAnsi" w:cstheme="minorHAnsi"/>
                <w:color w:val="000000"/>
                <w:sz w:val="21"/>
                <w:szCs w:val="21"/>
              </w:rPr>
            </w:pPr>
          </w:p>
        </w:tc>
        <w:tc>
          <w:tcPr>
            <w:tcW w:w="990" w:type="dxa"/>
            <w:tcBorders>
              <w:top w:val="nil"/>
              <w:left w:val="nil"/>
              <w:bottom w:val="single" w:sz="4" w:space="0" w:color="000000"/>
              <w:right w:val="single" w:sz="4" w:space="0" w:color="000000"/>
            </w:tcBorders>
            <w:shd w:val="clear" w:color="auto" w:fill="757171"/>
            <w:vAlign w:val="center"/>
          </w:tcPr>
          <w:p w14:paraId="54814050"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nil"/>
              <w:left w:val="nil"/>
              <w:bottom w:val="single" w:sz="4" w:space="0" w:color="000000"/>
              <w:right w:val="single" w:sz="4" w:space="0" w:color="000000"/>
            </w:tcBorders>
            <w:shd w:val="clear" w:color="auto" w:fill="757171"/>
            <w:vAlign w:val="center"/>
          </w:tcPr>
          <w:p w14:paraId="7D8D0D9B" w14:textId="77777777" w:rsidR="004F3747" w:rsidRPr="00ED21D2" w:rsidRDefault="004F3747" w:rsidP="0085271E">
            <w:pPr>
              <w:ind w:right="144"/>
              <w:rPr>
                <w:rFonts w:asciiTheme="minorHAnsi" w:hAnsiTheme="minorHAnsi" w:cstheme="minorHAnsi"/>
                <w:i/>
                <w:color w:val="000000"/>
                <w:sz w:val="21"/>
                <w:szCs w:val="21"/>
              </w:rPr>
            </w:pPr>
          </w:p>
        </w:tc>
        <w:tc>
          <w:tcPr>
            <w:tcW w:w="2970" w:type="dxa"/>
            <w:tcBorders>
              <w:top w:val="nil"/>
              <w:left w:val="nil"/>
              <w:bottom w:val="single" w:sz="4" w:space="0" w:color="000000"/>
              <w:right w:val="single" w:sz="4" w:space="0" w:color="000000"/>
            </w:tcBorders>
            <w:shd w:val="clear" w:color="auto" w:fill="757171"/>
          </w:tcPr>
          <w:p w14:paraId="274FFDA1" w14:textId="77777777" w:rsidR="004F3747" w:rsidRPr="00ED21D2" w:rsidRDefault="004F3747" w:rsidP="0085271E">
            <w:pPr>
              <w:rPr>
                <w:rFonts w:asciiTheme="minorHAnsi" w:hAnsiTheme="minorHAnsi" w:cstheme="minorHAnsi"/>
                <w:i/>
                <w:color w:val="000000"/>
                <w:sz w:val="21"/>
                <w:szCs w:val="21"/>
              </w:rPr>
            </w:pPr>
          </w:p>
        </w:tc>
      </w:tr>
      <w:tr w:rsidR="00227CD6" w14:paraId="0792453C" w14:textId="77777777" w:rsidTr="00227CD6">
        <w:trPr>
          <w:trHeight w:val="318"/>
        </w:trPr>
        <w:tc>
          <w:tcPr>
            <w:tcW w:w="805" w:type="dxa"/>
            <w:vMerge w:val="restart"/>
            <w:tcBorders>
              <w:top w:val="nil"/>
              <w:left w:val="single" w:sz="8" w:space="0" w:color="000000"/>
              <w:right w:val="single" w:sz="8" w:space="0" w:color="000000"/>
            </w:tcBorders>
            <w:shd w:val="clear" w:color="auto" w:fill="auto"/>
            <w:vAlign w:val="center"/>
          </w:tcPr>
          <w:p w14:paraId="1F470CB6"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2 </w:t>
            </w:r>
          </w:p>
        </w:tc>
        <w:tc>
          <w:tcPr>
            <w:tcW w:w="1265" w:type="dxa"/>
            <w:tcBorders>
              <w:top w:val="nil"/>
              <w:left w:val="nil"/>
              <w:bottom w:val="single" w:sz="4" w:space="0" w:color="000000"/>
              <w:right w:val="single" w:sz="8" w:space="0" w:color="000000"/>
            </w:tcBorders>
            <w:shd w:val="clear" w:color="auto" w:fill="auto"/>
            <w:vAlign w:val="center"/>
          </w:tcPr>
          <w:p w14:paraId="03BF7451"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Tues, Aug 31</w:t>
            </w:r>
          </w:p>
        </w:tc>
        <w:tc>
          <w:tcPr>
            <w:tcW w:w="990" w:type="dxa"/>
            <w:tcBorders>
              <w:top w:val="nil"/>
              <w:left w:val="nil"/>
              <w:bottom w:val="single" w:sz="4" w:space="0" w:color="000000"/>
              <w:right w:val="single" w:sz="4" w:space="0" w:color="000000"/>
            </w:tcBorders>
            <w:shd w:val="clear" w:color="auto" w:fill="auto"/>
            <w:vAlign w:val="center"/>
          </w:tcPr>
          <w:p w14:paraId="62DE04DD" w14:textId="77777777" w:rsidR="004F3747" w:rsidRPr="00ED21D2" w:rsidRDefault="004F3747" w:rsidP="0085271E">
            <w:pPr>
              <w:rPr>
                <w:rFonts w:asciiTheme="minorHAnsi" w:hAnsiTheme="minorHAnsi" w:cstheme="minorHAnsi"/>
                <w:sz w:val="21"/>
                <w:szCs w:val="21"/>
              </w:rPr>
            </w:pPr>
            <w:r w:rsidRPr="00ED21D2">
              <w:rPr>
                <w:rFonts w:asciiTheme="minorHAnsi" w:hAnsiTheme="minorHAnsi" w:cstheme="minorHAnsi"/>
                <w:sz w:val="21"/>
                <w:szCs w:val="21"/>
              </w:rPr>
              <w:t>1.1</w:t>
            </w:r>
          </w:p>
        </w:tc>
        <w:tc>
          <w:tcPr>
            <w:tcW w:w="4140" w:type="dxa"/>
            <w:tcBorders>
              <w:top w:val="nil"/>
              <w:left w:val="nil"/>
              <w:bottom w:val="single" w:sz="4" w:space="0" w:color="000000"/>
              <w:right w:val="single" w:sz="4" w:space="0" w:color="000000"/>
            </w:tcBorders>
            <w:shd w:val="clear" w:color="auto" w:fill="auto"/>
            <w:vAlign w:val="center"/>
          </w:tcPr>
          <w:p w14:paraId="7A6D9063" w14:textId="77777777" w:rsidR="004F3747" w:rsidRPr="00ED21D2" w:rsidRDefault="004F3747" w:rsidP="0085271E">
            <w:pPr>
              <w:rPr>
                <w:rFonts w:asciiTheme="minorHAnsi" w:hAnsiTheme="minorHAnsi" w:cstheme="minorHAnsi"/>
                <w:sz w:val="21"/>
                <w:szCs w:val="21"/>
              </w:rPr>
            </w:pPr>
            <w:r w:rsidRPr="00ED21D2">
              <w:rPr>
                <w:rFonts w:asciiTheme="minorHAnsi" w:hAnsiTheme="minorHAnsi" w:cstheme="minorHAnsi"/>
                <w:sz w:val="21"/>
                <w:szCs w:val="21"/>
              </w:rPr>
              <w:t xml:space="preserve">Linear functions and unit conversion </w:t>
            </w:r>
          </w:p>
        </w:tc>
        <w:tc>
          <w:tcPr>
            <w:tcW w:w="2970" w:type="dxa"/>
            <w:tcBorders>
              <w:top w:val="nil"/>
              <w:left w:val="nil"/>
              <w:bottom w:val="single" w:sz="4" w:space="0" w:color="000000"/>
              <w:right w:val="single" w:sz="4" w:space="0" w:color="000000"/>
            </w:tcBorders>
          </w:tcPr>
          <w:p w14:paraId="58491AB4" w14:textId="77777777" w:rsidR="004F3747" w:rsidRPr="00ED21D2" w:rsidRDefault="004F3747" w:rsidP="0085271E">
            <w:pPr>
              <w:rPr>
                <w:rFonts w:asciiTheme="minorHAnsi" w:hAnsiTheme="minorHAnsi" w:cstheme="minorHAnsi"/>
                <w:sz w:val="21"/>
                <w:szCs w:val="21"/>
              </w:rPr>
            </w:pPr>
            <w:r w:rsidRPr="00ED21D2">
              <w:rPr>
                <w:rFonts w:asciiTheme="minorHAnsi" w:hAnsiTheme="minorHAnsi" w:cstheme="minorHAnsi"/>
                <w:b/>
                <w:bCs/>
                <w:color w:val="0070C0"/>
                <w:sz w:val="21"/>
                <w:szCs w:val="21"/>
              </w:rPr>
              <w:t>WS 2</w:t>
            </w:r>
            <w:r w:rsidRPr="00ED21D2">
              <w:rPr>
                <w:rFonts w:asciiTheme="minorHAnsi" w:hAnsiTheme="minorHAnsi" w:cstheme="minorHAnsi"/>
                <w:sz w:val="21"/>
                <w:szCs w:val="21"/>
              </w:rPr>
              <w:t xml:space="preserve"> - Unit conversion </w:t>
            </w:r>
          </w:p>
        </w:tc>
      </w:tr>
      <w:tr w:rsidR="00227CD6" w14:paraId="24A25FC7" w14:textId="77777777" w:rsidTr="00227CD6">
        <w:trPr>
          <w:trHeight w:val="318"/>
        </w:trPr>
        <w:tc>
          <w:tcPr>
            <w:tcW w:w="805" w:type="dxa"/>
            <w:vMerge/>
            <w:tcBorders>
              <w:top w:val="nil"/>
              <w:left w:val="single" w:sz="8" w:space="0" w:color="000000"/>
              <w:right w:val="single" w:sz="8" w:space="0" w:color="000000"/>
            </w:tcBorders>
            <w:shd w:val="clear" w:color="auto" w:fill="auto"/>
            <w:vAlign w:val="center"/>
          </w:tcPr>
          <w:p w14:paraId="1176BA1C" w14:textId="77777777" w:rsidR="004F3747" w:rsidRPr="00ED21D2" w:rsidRDefault="004F3747" w:rsidP="0085271E">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000000"/>
              <w:right w:val="single" w:sz="8" w:space="0" w:color="000000"/>
            </w:tcBorders>
            <w:shd w:val="clear" w:color="auto" w:fill="auto"/>
            <w:vAlign w:val="center"/>
          </w:tcPr>
          <w:p w14:paraId="12CE7733"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Thu, Sep 2</w:t>
            </w:r>
          </w:p>
        </w:tc>
        <w:tc>
          <w:tcPr>
            <w:tcW w:w="990" w:type="dxa"/>
            <w:tcBorders>
              <w:top w:val="nil"/>
              <w:left w:val="nil"/>
              <w:bottom w:val="single" w:sz="4" w:space="0" w:color="000000"/>
              <w:right w:val="single" w:sz="4" w:space="0" w:color="000000"/>
            </w:tcBorders>
            <w:shd w:val="clear" w:color="auto" w:fill="auto"/>
            <w:vAlign w:val="center"/>
          </w:tcPr>
          <w:p w14:paraId="15BFADC1" w14:textId="77777777" w:rsidR="004F3747" w:rsidRPr="00ED21D2" w:rsidRDefault="004F3747" w:rsidP="0085271E">
            <w:pPr>
              <w:rPr>
                <w:rFonts w:asciiTheme="minorHAnsi" w:hAnsiTheme="minorHAnsi" w:cstheme="minorHAnsi"/>
                <w:sz w:val="21"/>
                <w:szCs w:val="21"/>
              </w:rPr>
            </w:pPr>
            <w:r w:rsidRPr="00ED21D2">
              <w:rPr>
                <w:rFonts w:asciiTheme="minorHAnsi" w:hAnsiTheme="minorHAnsi" w:cstheme="minorHAnsi"/>
                <w:sz w:val="21"/>
                <w:szCs w:val="21"/>
              </w:rPr>
              <w:t>1.2</w:t>
            </w:r>
          </w:p>
        </w:tc>
        <w:tc>
          <w:tcPr>
            <w:tcW w:w="4140" w:type="dxa"/>
            <w:tcBorders>
              <w:top w:val="nil"/>
              <w:left w:val="nil"/>
              <w:bottom w:val="single" w:sz="4" w:space="0" w:color="000000"/>
              <w:right w:val="single" w:sz="4" w:space="0" w:color="000000"/>
            </w:tcBorders>
            <w:shd w:val="clear" w:color="auto" w:fill="auto"/>
            <w:vAlign w:val="center"/>
          </w:tcPr>
          <w:p w14:paraId="757990DD" w14:textId="77777777" w:rsidR="004F3747" w:rsidRPr="00ED21D2" w:rsidRDefault="004F3747" w:rsidP="0085271E">
            <w:pPr>
              <w:rPr>
                <w:rFonts w:asciiTheme="minorHAnsi" w:hAnsiTheme="minorHAnsi" w:cstheme="minorHAnsi"/>
                <w:sz w:val="21"/>
                <w:szCs w:val="21"/>
              </w:rPr>
            </w:pPr>
            <w:r w:rsidRPr="00ED21D2">
              <w:rPr>
                <w:rFonts w:asciiTheme="minorHAnsi" w:hAnsiTheme="minorHAnsi" w:cstheme="minorHAnsi"/>
                <w:sz w:val="21"/>
                <w:szCs w:val="21"/>
              </w:rPr>
              <w:t>Modeling – Finding a good linear model</w:t>
            </w:r>
          </w:p>
          <w:p w14:paraId="53B760A0" w14:textId="77777777" w:rsidR="004F3747" w:rsidRPr="00ED21D2" w:rsidRDefault="004F3747" w:rsidP="0085271E">
            <w:pPr>
              <w:rPr>
                <w:rFonts w:asciiTheme="minorHAnsi" w:hAnsiTheme="minorHAnsi" w:cstheme="minorHAnsi"/>
                <w:sz w:val="21"/>
                <w:szCs w:val="21"/>
              </w:rPr>
            </w:pPr>
            <w:r w:rsidRPr="00ED21D2">
              <w:rPr>
                <w:rFonts w:asciiTheme="minorHAnsi" w:hAnsiTheme="minorHAnsi" w:cstheme="minorHAnsi"/>
                <w:sz w:val="21"/>
                <w:szCs w:val="21"/>
              </w:rPr>
              <w:t>Follow activity with overview of least squares</w:t>
            </w:r>
          </w:p>
          <w:p w14:paraId="3D02BB28" w14:textId="77777777" w:rsidR="004F3747" w:rsidRPr="00ED21D2" w:rsidRDefault="004F3747" w:rsidP="0085271E">
            <w:pPr>
              <w:rPr>
                <w:rFonts w:asciiTheme="minorHAnsi" w:hAnsiTheme="minorHAnsi" w:cstheme="minorHAnsi"/>
                <w:sz w:val="21"/>
                <w:szCs w:val="21"/>
              </w:rPr>
            </w:pPr>
          </w:p>
        </w:tc>
        <w:tc>
          <w:tcPr>
            <w:tcW w:w="2970" w:type="dxa"/>
            <w:tcBorders>
              <w:top w:val="nil"/>
              <w:left w:val="nil"/>
              <w:bottom w:val="single" w:sz="4" w:space="0" w:color="000000"/>
              <w:right w:val="single" w:sz="4" w:space="0" w:color="000000"/>
            </w:tcBorders>
          </w:tcPr>
          <w:p w14:paraId="2CD2CFFD" w14:textId="77777777" w:rsidR="004F3747" w:rsidRPr="00ED21D2" w:rsidRDefault="004F3747" w:rsidP="0085271E">
            <w:pPr>
              <w:pStyle w:val="Style1"/>
              <w:tabs>
                <w:tab w:val="clear" w:pos="360"/>
              </w:tabs>
              <w:ind w:left="349" w:hanging="191"/>
              <w:rPr>
                <w:rFonts w:asciiTheme="minorHAnsi" w:hAnsiTheme="minorHAnsi" w:cstheme="minorHAnsi"/>
                <w:sz w:val="21"/>
                <w:szCs w:val="21"/>
              </w:rPr>
            </w:pPr>
            <w:r w:rsidRPr="00ED21D2">
              <w:rPr>
                <w:rFonts w:asciiTheme="minorHAnsi" w:hAnsiTheme="minorHAnsi" w:cstheme="minorHAnsi"/>
                <w:sz w:val="21"/>
                <w:szCs w:val="21"/>
              </w:rPr>
              <w:t>Group Activity – Finding a good linear model</w:t>
            </w:r>
          </w:p>
          <w:p w14:paraId="2E81EA50" w14:textId="77777777" w:rsidR="004F3747" w:rsidRPr="00ED21D2" w:rsidRDefault="004F3747" w:rsidP="0085271E">
            <w:pPr>
              <w:pStyle w:val="Style1"/>
              <w:tabs>
                <w:tab w:val="clear" w:pos="360"/>
              </w:tabs>
              <w:ind w:left="349" w:hanging="191"/>
              <w:rPr>
                <w:rFonts w:asciiTheme="minorHAnsi" w:hAnsiTheme="minorHAnsi" w:cstheme="minorHAnsi"/>
                <w:sz w:val="21"/>
                <w:szCs w:val="21"/>
              </w:rPr>
            </w:pPr>
            <w:r w:rsidRPr="00ED21D2">
              <w:rPr>
                <w:rFonts w:asciiTheme="minorHAnsi" w:hAnsiTheme="minorHAnsi" w:cstheme="minorHAnsi"/>
                <w:sz w:val="21"/>
                <w:szCs w:val="21"/>
              </w:rPr>
              <w:t>Introduction to Excel/Google sheets - how to produce a graph, how to write formulas</w:t>
            </w:r>
          </w:p>
          <w:p w14:paraId="4906CAE4" w14:textId="083822AD" w:rsidR="004F3747" w:rsidRPr="00905DBD" w:rsidRDefault="00227CD6" w:rsidP="0085271E">
            <w:pPr>
              <w:pStyle w:val="Style1"/>
              <w:tabs>
                <w:tab w:val="clear" w:pos="360"/>
              </w:tabs>
              <w:ind w:left="349" w:hanging="191"/>
              <w:rPr>
                <w:rFonts w:asciiTheme="minorHAnsi" w:hAnsiTheme="minorHAnsi" w:cstheme="minorHAnsi"/>
                <w:sz w:val="21"/>
                <w:szCs w:val="21"/>
              </w:rPr>
            </w:pPr>
            <w:r w:rsidRPr="00ED21D2">
              <w:rPr>
                <w:rFonts w:asciiTheme="minorHAnsi" w:hAnsiTheme="minorHAnsi" w:cstheme="minorHAnsi"/>
                <w:sz w:val="21"/>
                <w:szCs w:val="21"/>
              </w:rPr>
              <w:t xml:space="preserve">Intro to </w:t>
            </w:r>
            <w:r w:rsidRPr="00ED21D2">
              <w:rPr>
                <w:rFonts w:asciiTheme="minorHAnsi" w:hAnsiTheme="minorHAnsi" w:cstheme="minorHAnsi"/>
                <w:b/>
                <w:bCs/>
                <w:color w:val="1F56FF"/>
                <w:sz w:val="21"/>
                <w:szCs w:val="21"/>
              </w:rPr>
              <w:t>Extended Exploration</w:t>
            </w:r>
            <w:r w:rsidRPr="00ED21D2">
              <w:rPr>
                <w:rFonts w:asciiTheme="minorHAnsi" w:hAnsiTheme="minorHAnsi" w:cstheme="minorHAnsi"/>
                <w:b/>
                <w:bCs/>
                <w:color w:val="1F56FF"/>
                <w:sz w:val="21"/>
                <w:szCs w:val="21"/>
              </w:rPr>
              <w:t xml:space="preserve"> </w:t>
            </w:r>
            <w:r w:rsidR="004F3747" w:rsidRPr="00ED21D2">
              <w:rPr>
                <w:rFonts w:asciiTheme="minorHAnsi" w:hAnsiTheme="minorHAnsi" w:cstheme="minorHAnsi"/>
                <w:b/>
                <w:bCs/>
                <w:color w:val="1F56FF"/>
                <w:sz w:val="21"/>
                <w:szCs w:val="21"/>
              </w:rPr>
              <w:t>1</w:t>
            </w:r>
          </w:p>
        </w:tc>
      </w:tr>
      <w:tr w:rsidR="00227CD6" w14:paraId="127BF0BD" w14:textId="77777777" w:rsidTr="00227CD6">
        <w:trPr>
          <w:trHeight w:val="197"/>
        </w:trPr>
        <w:tc>
          <w:tcPr>
            <w:tcW w:w="805" w:type="dxa"/>
            <w:tcBorders>
              <w:top w:val="nil"/>
              <w:left w:val="single" w:sz="8" w:space="0" w:color="000000"/>
              <w:bottom w:val="single" w:sz="4" w:space="0" w:color="000000"/>
              <w:right w:val="single" w:sz="8" w:space="0" w:color="000000"/>
            </w:tcBorders>
            <w:shd w:val="clear" w:color="auto" w:fill="757171"/>
            <w:vAlign w:val="bottom"/>
          </w:tcPr>
          <w:p w14:paraId="04410BB2"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4E6A5A32" w14:textId="77777777" w:rsidR="004F3747" w:rsidRPr="00ED21D2" w:rsidRDefault="004F3747" w:rsidP="0085271E">
            <w:pPr>
              <w:rPr>
                <w:rFonts w:asciiTheme="minorHAnsi" w:hAnsiTheme="minorHAnsi" w:cstheme="minorHAnsi"/>
                <w:color w:val="000000"/>
                <w:sz w:val="21"/>
                <w:szCs w:val="21"/>
              </w:rPr>
            </w:pPr>
          </w:p>
        </w:tc>
        <w:tc>
          <w:tcPr>
            <w:tcW w:w="990" w:type="dxa"/>
            <w:tcBorders>
              <w:top w:val="nil"/>
              <w:left w:val="nil"/>
              <w:bottom w:val="single" w:sz="4" w:space="0" w:color="000000"/>
              <w:right w:val="single" w:sz="4" w:space="0" w:color="000000"/>
            </w:tcBorders>
            <w:shd w:val="clear" w:color="auto" w:fill="757171"/>
            <w:vAlign w:val="center"/>
          </w:tcPr>
          <w:p w14:paraId="61130249"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nil"/>
              <w:left w:val="nil"/>
              <w:bottom w:val="single" w:sz="4" w:space="0" w:color="000000"/>
              <w:right w:val="single" w:sz="4" w:space="0" w:color="000000"/>
            </w:tcBorders>
            <w:shd w:val="clear" w:color="auto" w:fill="757171"/>
            <w:vAlign w:val="center"/>
          </w:tcPr>
          <w:p w14:paraId="314B875B" w14:textId="77777777" w:rsidR="004F3747" w:rsidRPr="00ED21D2" w:rsidRDefault="004F3747" w:rsidP="0085271E">
            <w:pPr>
              <w:ind w:right="144"/>
              <w:rPr>
                <w:rFonts w:asciiTheme="minorHAnsi" w:hAnsiTheme="minorHAnsi" w:cstheme="minorHAnsi"/>
                <w:i/>
                <w:color w:val="000000"/>
                <w:sz w:val="21"/>
                <w:szCs w:val="21"/>
              </w:rPr>
            </w:pPr>
          </w:p>
        </w:tc>
        <w:tc>
          <w:tcPr>
            <w:tcW w:w="2970" w:type="dxa"/>
            <w:tcBorders>
              <w:top w:val="nil"/>
              <w:left w:val="nil"/>
              <w:bottom w:val="single" w:sz="4" w:space="0" w:color="000000"/>
              <w:right w:val="single" w:sz="4" w:space="0" w:color="000000"/>
            </w:tcBorders>
            <w:shd w:val="clear" w:color="auto" w:fill="757171"/>
          </w:tcPr>
          <w:p w14:paraId="399489EC" w14:textId="77777777" w:rsidR="004F3747" w:rsidRPr="00ED21D2" w:rsidRDefault="004F3747" w:rsidP="0085271E">
            <w:pPr>
              <w:rPr>
                <w:rFonts w:asciiTheme="minorHAnsi" w:hAnsiTheme="minorHAnsi" w:cstheme="minorHAnsi"/>
                <w:i/>
                <w:color w:val="000000"/>
                <w:sz w:val="21"/>
                <w:szCs w:val="21"/>
              </w:rPr>
            </w:pPr>
          </w:p>
        </w:tc>
      </w:tr>
      <w:tr w:rsidR="00227CD6" w14:paraId="21E0889E" w14:textId="77777777" w:rsidTr="00227CD6">
        <w:trPr>
          <w:trHeight w:val="318"/>
        </w:trPr>
        <w:tc>
          <w:tcPr>
            <w:tcW w:w="805" w:type="dxa"/>
            <w:vMerge w:val="restart"/>
            <w:tcBorders>
              <w:top w:val="single" w:sz="4" w:space="0" w:color="000000"/>
              <w:left w:val="single" w:sz="8" w:space="0" w:color="000000"/>
              <w:bottom w:val="single" w:sz="4" w:space="0" w:color="auto"/>
              <w:right w:val="single" w:sz="8" w:space="0" w:color="000000"/>
            </w:tcBorders>
            <w:shd w:val="clear" w:color="auto" w:fill="auto"/>
            <w:vAlign w:val="center"/>
          </w:tcPr>
          <w:p w14:paraId="37CF3982"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3</w:t>
            </w:r>
          </w:p>
        </w:tc>
        <w:tc>
          <w:tcPr>
            <w:tcW w:w="1265" w:type="dxa"/>
            <w:tcBorders>
              <w:top w:val="nil"/>
              <w:left w:val="nil"/>
              <w:bottom w:val="single" w:sz="4" w:space="0" w:color="000000"/>
              <w:right w:val="single" w:sz="8" w:space="0" w:color="000000"/>
            </w:tcBorders>
            <w:shd w:val="clear" w:color="auto" w:fill="auto"/>
            <w:vAlign w:val="center"/>
          </w:tcPr>
          <w:p w14:paraId="23DE0892" w14:textId="77777777" w:rsidR="004F3747" w:rsidRPr="00ED21D2" w:rsidRDefault="004F3747" w:rsidP="0085271E">
            <w:pPr>
              <w:rPr>
                <w:rFonts w:asciiTheme="minorHAnsi" w:hAnsiTheme="minorHAnsi" w:cstheme="minorHAnsi"/>
                <w:sz w:val="21"/>
                <w:szCs w:val="21"/>
              </w:rPr>
            </w:pPr>
            <w:r w:rsidRPr="00ED21D2">
              <w:rPr>
                <w:rFonts w:asciiTheme="minorHAnsi" w:hAnsiTheme="minorHAnsi" w:cstheme="minorHAnsi"/>
                <w:sz w:val="21"/>
                <w:szCs w:val="21"/>
              </w:rPr>
              <w:t>Tues, Sep 7</w:t>
            </w:r>
          </w:p>
          <w:p w14:paraId="17FB8270" w14:textId="77777777" w:rsidR="004F3747" w:rsidRPr="00ED21D2" w:rsidRDefault="004F3747" w:rsidP="0085271E">
            <w:pPr>
              <w:rPr>
                <w:rFonts w:asciiTheme="minorHAnsi" w:hAnsiTheme="minorHAnsi" w:cstheme="minorHAnsi"/>
                <w:sz w:val="21"/>
                <w:szCs w:val="21"/>
              </w:rPr>
            </w:pPr>
            <w:r w:rsidRPr="00ED21D2">
              <w:rPr>
                <w:rFonts w:asciiTheme="minorHAnsi" w:hAnsiTheme="minorHAnsi" w:cstheme="minorHAnsi"/>
                <w:sz w:val="21"/>
                <w:szCs w:val="21"/>
              </w:rPr>
              <w:t>(</w:t>
            </w:r>
            <w:r w:rsidRPr="00ED21D2">
              <w:rPr>
                <w:rFonts w:asciiTheme="minorHAnsi" w:hAnsiTheme="minorHAnsi" w:cstheme="minorHAnsi"/>
                <w:sz w:val="18"/>
                <w:szCs w:val="18"/>
              </w:rPr>
              <w:t xml:space="preserve">Rosh </w:t>
            </w:r>
            <w:proofErr w:type="spellStart"/>
            <w:r w:rsidRPr="00ED21D2">
              <w:rPr>
                <w:rFonts w:asciiTheme="minorHAnsi" w:hAnsiTheme="minorHAnsi" w:cstheme="minorHAnsi"/>
                <w:sz w:val="18"/>
                <w:szCs w:val="18"/>
              </w:rPr>
              <w:t>Hashanna</w:t>
            </w:r>
            <w:proofErr w:type="spellEnd"/>
            <w:r w:rsidRPr="00ED21D2">
              <w:rPr>
                <w:rFonts w:asciiTheme="minorHAnsi" w:hAnsiTheme="minorHAnsi" w:cstheme="minorHAnsi"/>
                <w:sz w:val="21"/>
                <w:szCs w:val="21"/>
              </w:rPr>
              <w:t xml:space="preserve">) </w:t>
            </w:r>
          </w:p>
        </w:tc>
        <w:tc>
          <w:tcPr>
            <w:tcW w:w="990" w:type="dxa"/>
            <w:tcBorders>
              <w:top w:val="nil"/>
              <w:left w:val="nil"/>
              <w:bottom w:val="single" w:sz="4" w:space="0" w:color="000000"/>
              <w:right w:val="single" w:sz="4" w:space="0" w:color="000000"/>
            </w:tcBorders>
            <w:shd w:val="clear" w:color="auto" w:fill="auto"/>
            <w:vAlign w:val="center"/>
          </w:tcPr>
          <w:p w14:paraId="26C7BB69" w14:textId="77777777" w:rsidR="004F3747" w:rsidRPr="00ED21D2" w:rsidRDefault="004F3747" w:rsidP="0085271E">
            <w:pPr>
              <w:rPr>
                <w:rFonts w:asciiTheme="minorHAnsi" w:hAnsiTheme="minorHAnsi" w:cstheme="minorHAnsi"/>
                <w:sz w:val="21"/>
                <w:szCs w:val="21"/>
              </w:rPr>
            </w:pPr>
            <w:r w:rsidRPr="00ED21D2">
              <w:rPr>
                <w:rFonts w:asciiTheme="minorHAnsi" w:hAnsiTheme="minorHAnsi" w:cstheme="minorHAnsi"/>
                <w:sz w:val="21"/>
                <w:szCs w:val="21"/>
              </w:rPr>
              <w:t>1.2</w:t>
            </w:r>
          </w:p>
        </w:tc>
        <w:tc>
          <w:tcPr>
            <w:tcW w:w="4140" w:type="dxa"/>
            <w:tcBorders>
              <w:top w:val="nil"/>
              <w:left w:val="nil"/>
              <w:bottom w:val="single" w:sz="4" w:space="0" w:color="000000"/>
              <w:right w:val="single" w:sz="4" w:space="0" w:color="000000"/>
            </w:tcBorders>
            <w:shd w:val="clear" w:color="auto" w:fill="auto"/>
            <w:vAlign w:val="center"/>
          </w:tcPr>
          <w:p w14:paraId="576D71E0" w14:textId="77777777" w:rsidR="004F3747" w:rsidRPr="00ED21D2" w:rsidRDefault="004F3747" w:rsidP="0085271E">
            <w:pPr>
              <w:rPr>
                <w:rFonts w:asciiTheme="minorHAnsi" w:hAnsiTheme="minorHAnsi" w:cstheme="minorHAnsi"/>
                <w:sz w:val="21"/>
                <w:szCs w:val="21"/>
              </w:rPr>
            </w:pPr>
            <w:r w:rsidRPr="00ED21D2">
              <w:rPr>
                <w:rFonts w:asciiTheme="minorHAnsi" w:hAnsiTheme="minorHAnsi" w:cstheme="minorHAnsi"/>
                <w:sz w:val="21"/>
                <w:szCs w:val="21"/>
              </w:rPr>
              <w:t>Least squares line, absolute and relative error, SSE, R-value</w:t>
            </w:r>
          </w:p>
        </w:tc>
        <w:tc>
          <w:tcPr>
            <w:tcW w:w="2970" w:type="dxa"/>
            <w:tcBorders>
              <w:top w:val="nil"/>
              <w:left w:val="nil"/>
              <w:bottom w:val="single" w:sz="4" w:space="0" w:color="000000"/>
              <w:right w:val="single" w:sz="4" w:space="0" w:color="000000"/>
            </w:tcBorders>
          </w:tcPr>
          <w:p w14:paraId="1CB68A33" w14:textId="77777777" w:rsidR="004F3747" w:rsidRPr="00ED21D2" w:rsidRDefault="004F3747" w:rsidP="0085271E">
            <w:pPr>
              <w:rPr>
                <w:rFonts w:asciiTheme="minorHAnsi" w:hAnsiTheme="minorHAnsi" w:cstheme="minorHAnsi"/>
                <w:sz w:val="21"/>
                <w:szCs w:val="21"/>
              </w:rPr>
            </w:pPr>
            <w:r w:rsidRPr="00ED21D2">
              <w:rPr>
                <w:rFonts w:asciiTheme="minorHAnsi" w:hAnsiTheme="minorHAnsi" w:cstheme="minorHAnsi"/>
                <w:b/>
                <w:bCs/>
                <w:color w:val="0070C0"/>
                <w:sz w:val="21"/>
                <w:szCs w:val="21"/>
              </w:rPr>
              <w:t>WS 3</w:t>
            </w:r>
            <w:r w:rsidRPr="00ED21D2">
              <w:rPr>
                <w:rFonts w:asciiTheme="minorHAnsi" w:hAnsiTheme="minorHAnsi" w:cstheme="minorHAnsi"/>
                <w:sz w:val="21"/>
                <w:szCs w:val="21"/>
              </w:rPr>
              <w:t xml:space="preserve"> </w:t>
            </w:r>
            <w:proofErr w:type="gramStart"/>
            <w:r w:rsidRPr="00ED21D2">
              <w:rPr>
                <w:rFonts w:asciiTheme="minorHAnsi" w:hAnsiTheme="minorHAnsi" w:cstheme="minorHAnsi"/>
                <w:sz w:val="21"/>
                <w:szCs w:val="21"/>
              </w:rPr>
              <w:t>-  Sum</w:t>
            </w:r>
            <w:proofErr w:type="gramEnd"/>
            <w:r w:rsidRPr="00ED21D2">
              <w:rPr>
                <w:rFonts w:asciiTheme="minorHAnsi" w:hAnsiTheme="minorHAnsi" w:cstheme="minorHAnsi"/>
                <w:sz w:val="21"/>
                <w:szCs w:val="21"/>
              </w:rPr>
              <w:t xml:space="preserve"> of squared errors, computing errors</w:t>
            </w:r>
          </w:p>
        </w:tc>
      </w:tr>
      <w:tr w:rsidR="00227CD6" w14:paraId="3C61EC94" w14:textId="77777777" w:rsidTr="00227CD6">
        <w:trPr>
          <w:trHeight w:val="440"/>
        </w:trPr>
        <w:tc>
          <w:tcPr>
            <w:tcW w:w="805" w:type="dxa"/>
            <w:vMerge/>
            <w:tcBorders>
              <w:top w:val="nil"/>
              <w:left w:val="single" w:sz="8" w:space="0" w:color="000000"/>
              <w:bottom w:val="single" w:sz="4" w:space="0" w:color="auto"/>
              <w:right w:val="single" w:sz="8" w:space="0" w:color="000000"/>
            </w:tcBorders>
            <w:shd w:val="clear" w:color="auto" w:fill="auto"/>
            <w:vAlign w:val="center"/>
          </w:tcPr>
          <w:p w14:paraId="3DE5D0D1" w14:textId="77777777" w:rsidR="004F3747" w:rsidRPr="00ED21D2" w:rsidRDefault="004F3747" w:rsidP="0085271E">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000000"/>
              <w:right w:val="single" w:sz="8" w:space="0" w:color="000000"/>
            </w:tcBorders>
            <w:shd w:val="clear" w:color="auto" w:fill="auto"/>
            <w:vAlign w:val="center"/>
          </w:tcPr>
          <w:p w14:paraId="3488BD57" w14:textId="77777777" w:rsidR="004F3747" w:rsidRPr="00ED21D2" w:rsidRDefault="004F3747" w:rsidP="0085271E">
            <w:pPr>
              <w:rPr>
                <w:rFonts w:asciiTheme="minorHAnsi" w:hAnsiTheme="minorHAnsi" w:cstheme="minorHAnsi"/>
                <w:sz w:val="21"/>
                <w:szCs w:val="21"/>
              </w:rPr>
            </w:pPr>
            <w:r w:rsidRPr="00ED21D2">
              <w:rPr>
                <w:rFonts w:asciiTheme="minorHAnsi" w:hAnsiTheme="minorHAnsi" w:cstheme="minorHAnsi"/>
                <w:sz w:val="21"/>
                <w:szCs w:val="21"/>
              </w:rPr>
              <w:t>Thu, Sep 9</w:t>
            </w:r>
          </w:p>
        </w:tc>
        <w:tc>
          <w:tcPr>
            <w:tcW w:w="990" w:type="dxa"/>
            <w:tcBorders>
              <w:top w:val="nil"/>
              <w:left w:val="nil"/>
              <w:bottom w:val="single" w:sz="4" w:space="0" w:color="000000"/>
              <w:right w:val="single" w:sz="4" w:space="0" w:color="000000"/>
            </w:tcBorders>
            <w:shd w:val="clear" w:color="auto" w:fill="auto"/>
            <w:vAlign w:val="center"/>
          </w:tcPr>
          <w:p w14:paraId="7CD47D28" w14:textId="77777777" w:rsidR="004F3747" w:rsidRPr="00ED21D2" w:rsidRDefault="004F3747" w:rsidP="0085271E">
            <w:pPr>
              <w:rPr>
                <w:rFonts w:asciiTheme="minorHAnsi" w:hAnsiTheme="minorHAnsi" w:cstheme="minorHAnsi"/>
                <w:iCs/>
                <w:sz w:val="21"/>
                <w:szCs w:val="21"/>
              </w:rPr>
            </w:pPr>
            <w:r w:rsidRPr="00ED21D2">
              <w:rPr>
                <w:rFonts w:asciiTheme="minorHAnsi" w:hAnsiTheme="minorHAnsi" w:cstheme="minorHAnsi"/>
                <w:iCs/>
                <w:sz w:val="21"/>
                <w:szCs w:val="21"/>
              </w:rPr>
              <w:t>1.5</w:t>
            </w:r>
          </w:p>
        </w:tc>
        <w:tc>
          <w:tcPr>
            <w:tcW w:w="4140" w:type="dxa"/>
            <w:tcBorders>
              <w:top w:val="nil"/>
              <w:left w:val="nil"/>
              <w:bottom w:val="single" w:sz="4" w:space="0" w:color="000000"/>
              <w:right w:val="single" w:sz="4" w:space="0" w:color="000000"/>
            </w:tcBorders>
            <w:shd w:val="clear" w:color="auto" w:fill="auto"/>
            <w:vAlign w:val="center"/>
          </w:tcPr>
          <w:p w14:paraId="7ED25D77" w14:textId="77777777" w:rsidR="004F3747" w:rsidRPr="00ED21D2" w:rsidRDefault="004F3747" w:rsidP="0085271E">
            <w:pPr>
              <w:pStyle w:val="Style1"/>
              <w:tabs>
                <w:tab w:val="clear" w:pos="360"/>
              </w:tabs>
              <w:ind w:left="334" w:hanging="206"/>
              <w:rPr>
                <w:rFonts w:asciiTheme="minorHAnsi" w:hAnsiTheme="minorHAnsi" w:cstheme="minorHAnsi"/>
                <w:sz w:val="21"/>
                <w:szCs w:val="21"/>
              </w:rPr>
            </w:pPr>
            <w:r w:rsidRPr="00ED21D2">
              <w:rPr>
                <w:rFonts w:asciiTheme="minorHAnsi" w:hAnsiTheme="minorHAnsi" w:cstheme="minorHAnsi"/>
                <w:sz w:val="21"/>
                <w:szCs w:val="21"/>
              </w:rPr>
              <w:t xml:space="preserve">Polynomial functions </w:t>
            </w:r>
          </w:p>
          <w:p w14:paraId="67589AD6" w14:textId="77777777" w:rsidR="004F3747" w:rsidRPr="00ED21D2" w:rsidRDefault="004F3747" w:rsidP="0085271E">
            <w:pPr>
              <w:pStyle w:val="Style1"/>
              <w:tabs>
                <w:tab w:val="clear" w:pos="360"/>
              </w:tabs>
              <w:ind w:left="334" w:hanging="206"/>
              <w:rPr>
                <w:rFonts w:asciiTheme="minorHAnsi" w:hAnsiTheme="minorHAnsi" w:cstheme="minorHAnsi"/>
                <w:sz w:val="21"/>
                <w:szCs w:val="21"/>
              </w:rPr>
            </w:pPr>
            <w:r w:rsidRPr="00ED21D2">
              <w:rPr>
                <w:rFonts w:asciiTheme="minorHAnsi" w:hAnsiTheme="minorHAnsi" w:cstheme="minorHAnsi"/>
                <w:sz w:val="21"/>
                <w:szCs w:val="21"/>
              </w:rPr>
              <w:t>Power functions and their relation to polynomials (different domain)</w:t>
            </w:r>
          </w:p>
          <w:p w14:paraId="4D38E047" w14:textId="77777777" w:rsidR="004F3747" w:rsidRPr="00ED21D2" w:rsidRDefault="004F3747" w:rsidP="0085271E">
            <w:pPr>
              <w:pStyle w:val="Style1"/>
              <w:tabs>
                <w:tab w:val="clear" w:pos="360"/>
              </w:tabs>
              <w:ind w:left="334" w:hanging="206"/>
              <w:rPr>
                <w:rFonts w:asciiTheme="minorHAnsi" w:hAnsiTheme="minorHAnsi" w:cstheme="minorHAnsi"/>
                <w:sz w:val="21"/>
                <w:szCs w:val="21"/>
              </w:rPr>
            </w:pPr>
            <w:r w:rsidRPr="00ED21D2">
              <w:rPr>
                <w:rFonts w:asciiTheme="minorHAnsi" w:hAnsiTheme="minorHAnsi" w:cstheme="minorHAnsi"/>
                <w:sz w:val="21"/>
                <w:szCs w:val="21"/>
              </w:rPr>
              <w:t>review of domain and piecewise functions</w:t>
            </w:r>
          </w:p>
          <w:p w14:paraId="1A00EA26" w14:textId="77777777" w:rsidR="004F3747" w:rsidRPr="00ED21D2" w:rsidRDefault="004F3747" w:rsidP="0085271E">
            <w:pPr>
              <w:pStyle w:val="Style1"/>
              <w:tabs>
                <w:tab w:val="clear" w:pos="360"/>
              </w:tabs>
              <w:ind w:left="334" w:hanging="206"/>
              <w:rPr>
                <w:rFonts w:asciiTheme="minorHAnsi" w:hAnsiTheme="minorHAnsi" w:cstheme="minorHAnsi"/>
                <w:sz w:val="21"/>
                <w:szCs w:val="21"/>
              </w:rPr>
            </w:pPr>
            <w:r w:rsidRPr="00ED21D2">
              <w:rPr>
                <w:rFonts w:asciiTheme="minorHAnsi" w:hAnsiTheme="minorHAnsi" w:cstheme="minorHAnsi"/>
                <w:sz w:val="21"/>
                <w:szCs w:val="21"/>
              </w:rPr>
              <w:t xml:space="preserve">Determining parameters of model from a </w:t>
            </w:r>
            <w:r w:rsidRPr="00ED21D2">
              <w:rPr>
                <w:rFonts w:asciiTheme="minorHAnsi" w:hAnsiTheme="minorHAnsi" w:cstheme="minorHAnsi"/>
                <w:sz w:val="21"/>
                <w:szCs w:val="21"/>
              </w:rPr>
              <w:lastRenderedPageBreak/>
              <w:t>few given points (# points = # parameters)</w:t>
            </w:r>
          </w:p>
        </w:tc>
        <w:tc>
          <w:tcPr>
            <w:tcW w:w="2970" w:type="dxa"/>
            <w:tcBorders>
              <w:top w:val="nil"/>
              <w:left w:val="nil"/>
              <w:bottom w:val="single" w:sz="4" w:space="0" w:color="000000"/>
              <w:right w:val="single" w:sz="4" w:space="0" w:color="000000"/>
            </w:tcBorders>
          </w:tcPr>
          <w:p w14:paraId="30236BED" w14:textId="77777777" w:rsidR="004F3747" w:rsidRPr="00ED21D2" w:rsidRDefault="004F3747" w:rsidP="0085271E">
            <w:pPr>
              <w:pStyle w:val="Style1"/>
              <w:tabs>
                <w:tab w:val="clear" w:pos="360"/>
              </w:tabs>
              <w:ind w:left="251" w:hanging="180"/>
            </w:pPr>
            <w:r w:rsidRPr="00ED21D2">
              <w:lastRenderedPageBreak/>
              <w:t>Model fitting with Excel/Google sheets for polynomials and power functions (</w:t>
            </w:r>
            <w:r w:rsidRPr="00ED21D2">
              <w:rPr>
                <w:b/>
                <w:bCs/>
                <w:color w:val="1F56FF"/>
              </w:rPr>
              <w:t>Extended exploration 1 continued</w:t>
            </w:r>
            <w:r w:rsidRPr="00ED21D2">
              <w:t>)</w:t>
            </w:r>
          </w:p>
          <w:p w14:paraId="59F03ECF" w14:textId="77777777" w:rsidR="004F3747" w:rsidRPr="00ED21D2" w:rsidRDefault="004F3747" w:rsidP="0085271E">
            <w:pPr>
              <w:pStyle w:val="Style1"/>
              <w:tabs>
                <w:tab w:val="clear" w:pos="360"/>
              </w:tabs>
              <w:ind w:left="270" w:hanging="180"/>
            </w:pPr>
            <w:r w:rsidRPr="00ED21D2">
              <w:rPr>
                <w:b/>
                <w:bCs/>
                <w:color w:val="0070C0"/>
              </w:rPr>
              <w:t>WS 4</w:t>
            </w:r>
            <w:r w:rsidRPr="00ED21D2">
              <w:t xml:space="preserve"> (skills) - Domains, </w:t>
            </w:r>
            <w:r w:rsidRPr="00ED21D2">
              <w:lastRenderedPageBreak/>
              <w:t>piecewise functions skills</w:t>
            </w:r>
          </w:p>
          <w:p w14:paraId="70A671A0" w14:textId="77777777" w:rsidR="004F3747" w:rsidRPr="00ED21D2" w:rsidRDefault="004F3747" w:rsidP="0085271E">
            <w:pPr>
              <w:pStyle w:val="Style1"/>
              <w:tabs>
                <w:tab w:val="clear" w:pos="360"/>
              </w:tabs>
              <w:ind w:left="270" w:hanging="180"/>
            </w:pPr>
            <w:r w:rsidRPr="00ED21D2">
              <w:rPr>
                <w:b/>
                <w:bCs/>
                <w:color w:val="0070C0"/>
              </w:rPr>
              <w:t>WS 5</w:t>
            </w:r>
            <w:r w:rsidRPr="00ED21D2">
              <w:t xml:space="preserve"> - Polynomial /power function word problems </w:t>
            </w:r>
          </w:p>
        </w:tc>
      </w:tr>
      <w:tr w:rsidR="00227CD6" w14:paraId="5120F803" w14:textId="77777777" w:rsidTr="00227CD6">
        <w:trPr>
          <w:trHeight w:val="215"/>
        </w:trPr>
        <w:tc>
          <w:tcPr>
            <w:tcW w:w="805" w:type="dxa"/>
            <w:tcBorders>
              <w:top w:val="single" w:sz="4" w:space="0" w:color="auto"/>
              <w:left w:val="single" w:sz="8" w:space="0" w:color="000000"/>
              <w:bottom w:val="single" w:sz="4" w:space="0" w:color="000000"/>
              <w:right w:val="single" w:sz="8" w:space="0" w:color="000000"/>
            </w:tcBorders>
            <w:shd w:val="clear" w:color="auto" w:fill="757171"/>
            <w:vAlign w:val="bottom"/>
          </w:tcPr>
          <w:p w14:paraId="13BDC182"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lastRenderedPageBreak/>
              <w:t> </w:t>
            </w:r>
          </w:p>
        </w:tc>
        <w:tc>
          <w:tcPr>
            <w:tcW w:w="1265" w:type="dxa"/>
            <w:tcBorders>
              <w:top w:val="nil"/>
              <w:left w:val="nil"/>
              <w:bottom w:val="single" w:sz="4" w:space="0" w:color="000000"/>
              <w:right w:val="single" w:sz="8" w:space="0" w:color="000000"/>
            </w:tcBorders>
            <w:shd w:val="clear" w:color="auto" w:fill="757171"/>
            <w:vAlign w:val="center"/>
          </w:tcPr>
          <w:p w14:paraId="71B56699" w14:textId="77777777" w:rsidR="004F3747" w:rsidRPr="00ED21D2" w:rsidRDefault="004F3747" w:rsidP="0085271E">
            <w:pPr>
              <w:rPr>
                <w:rFonts w:asciiTheme="minorHAnsi" w:hAnsiTheme="minorHAnsi" w:cstheme="minorHAnsi"/>
                <w:color w:val="000000"/>
                <w:sz w:val="21"/>
                <w:szCs w:val="21"/>
              </w:rPr>
            </w:pPr>
          </w:p>
        </w:tc>
        <w:tc>
          <w:tcPr>
            <w:tcW w:w="990" w:type="dxa"/>
            <w:tcBorders>
              <w:top w:val="nil"/>
              <w:left w:val="nil"/>
              <w:bottom w:val="single" w:sz="4" w:space="0" w:color="000000"/>
              <w:right w:val="single" w:sz="4" w:space="0" w:color="000000"/>
            </w:tcBorders>
            <w:shd w:val="clear" w:color="auto" w:fill="757171"/>
            <w:vAlign w:val="center"/>
          </w:tcPr>
          <w:p w14:paraId="572DFBA2"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nil"/>
              <w:left w:val="nil"/>
              <w:bottom w:val="single" w:sz="4" w:space="0" w:color="000000"/>
              <w:right w:val="single" w:sz="4" w:space="0" w:color="000000"/>
            </w:tcBorders>
            <w:shd w:val="clear" w:color="auto" w:fill="757171"/>
            <w:vAlign w:val="center"/>
          </w:tcPr>
          <w:p w14:paraId="1A1B6007" w14:textId="77777777" w:rsidR="004F3747" w:rsidRPr="00ED21D2" w:rsidRDefault="004F3747" w:rsidP="0085271E">
            <w:pPr>
              <w:ind w:right="144"/>
              <w:rPr>
                <w:rFonts w:asciiTheme="minorHAnsi" w:hAnsiTheme="minorHAnsi" w:cstheme="minorHAnsi"/>
                <w:color w:val="000000"/>
                <w:sz w:val="21"/>
                <w:szCs w:val="21"/>
              </w:rPr>
            </w:pPr>
          </w:p>
        </w:tc>
        <w:tc>
          <w:tcPr>
            <w:tcW w:w="2970" w:type="dxa"/>
            <w:tcBorders>
              <w:top w:val="nil"/>
              <w:left w:val="nil"/>
              <w:bottom w:val="single" w:sz="4" w:space="0" w:color="000000"/>
              <w:right w:val="single" w:sz="4" w:space="0" w:color="000000"/>
            </w:tcBorders>
            <w:shd w:val="clear" w:color="auto" w:fill="757171"/>
          </w:tcPr>
          <w:p w14:paraId="273FAEC8" w14:textId="77777777" w:rsidR="004F3747" w:rsidRPr="00ED21D2" w:rsidRDefault="004F3747" w:rsidP="0085271E">
            <w:pPr>
              <w:rPr>
                <w:rFonts w:asciiTheme="minorHAnsi" w:hAnsiTheme="minorHAnsi" w:cstheme="minorHAnsi"/>
                <w:color w:val="000000"/>
                <w:sz w:val="21"/>
                <w:szCs w:val="21"/>
              </w:rPr>
            </w:pPr>
          </w:p>
        </w:tc>
      </w:tr>
      <w:tr w:rsidR="00227CD6" w14:paraId="0757C2EC" w14:textId="77777777" w:rsidTr="00227CD6">
        <w:trPr>
          <w:trHeight w:val="602"/>
        </w:trPr>
        <w:tc>
          <w:tcPr>
            <w:tcW w:w="805" w:type="dxa"/>
            <w:vMerge w:val="restart"/>
            <w:tcBorders>
              <w:top w:val="single" w:sz="4" w:space="0" w:color="000000"/>
              <w:left w:val="single" w:sz="8" w:space="0" w:color="000000"/>
              <w:bottom w:val="single" w:sz="4" w:space="0" w:color="auto"/>
              <w:right w:val="single" w:sz="8" w:space="0" w:color="000000"/>
            </w:tcBorders>
            <w:shd w:val="clear" w:color="auto" w:fill="auto"/>
            <w:vAlign w:val="center"/>
          </w:tcPr>
          <w:p w14:paraId="78D75E42"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4 </w:t>
            </w:r>
          </w:p>
        </w:tc>
        <w:tc>
          <w:tcPr>
            <w:tcW w:w="1265" w:type="dxa"/>
            <w:tcBorders>
              <w:top w:val="nil"/>
              <w:left w:val="nil"/>
              <w:bottom w:val="single" w:sz="4" w:space="0" w:color="000000"/>
              <w:right w:val="single" w:sz="8" w:space="0" w:color="000000"/>
            </w:tcBorders>
            <w:shd w:val="clear" w:color="auto" w:fill="auto"/>
            <w:vAlign w:val="center"/>
          </w:tcPr>
          <w:p w14:paraId="7947FBA4"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xml:space="preserve">Tues, Sep 14 </w:t>
            </w:r>
          </w:p>
        </w:tc>
        <w:tc>
          <w:tcPr>
            <w:tcW w:w="990" w:type="dxa"/>
            <w:tcBorders>
              <w:top w:val="nil"/>
              <w:left w:val="nil"/>
              <w:bottom w:val="single" w:sz="4" w:space="0" w:color="000000"/>
              <w:right w:val="single" w:sz="4" w:space="0" w:color="000000"/>
            </w:tcBorders>
            <w:shd w:val="clear" w:color="auto" w:fill="auto"/>
            <w:vAlign w:val="center"/>
          </w:tcPr>
          <w:p w14:paraId="598DB18C" w14:textId="77777777" w:rsidR="004F3747" w:rsidRPr="00ED21D2" w:rsidRDefault="004F3747" w:rsidP="0085271E">
            <w:pPr>
              <w:rPr>
                <w:rFonts w:asciiTheme="minorHAnsi" w:hAnsiTheme="minorHAnsi" w:cstheme="minorHAnsi"/>
                <w:iCs/>
                <w:color w:val="000000"/>
                <w:sz w:val="21"/>
                <w:szCs w:val="21"/>
              </w:rPr>
            </w:pPr>
            <w:r w:rsidRPr="00ED21D2">
              <w:rPr>
                <w:rFonts w:asciiTheme="minorHAnsi" w:hAnsiTheme="minorHAnsi" w:cstheme="minorHAnsi"/>
                <w:iCs/>
                <w:sz w:val="21"/>
                <w:szCs w:val="21"/>
              </w:rPr>
              <w:t>1.5</w:t>
            </w:r>
          </w:p>
        </w:tc>
        <w:tc>
          <w:tcPr>
            <w:tcW w:w="4140" w:type="dxa"/>
            <w:tcBorders>
              <w:top w:val="nil"/>
              <w:left w:val="nil"/>
              <w:bottom w:val="single" w:sz="4" w:space="0" w:color="FF00FF"/>
              <w:right w:val="single" w:sz="4" w:space="0" w:color="000000"/>
            </w:tcBorders>
            <w:shd w:val="clear" w:color="auto" w:fill="auto"/>
            <w:vAlign w:val="center"/>
          </w:tcPr>
          <w:p w14:paraId="2BE12226" w14:textId="77777777" w:rsidR="004F3747" w:rsidRPr="00ED21D2" w:rsidRDefault="004F3747" w:rsidP="0085271E">
            <w:pPr>
              <w:pStyle w:val="Style1"/>
              <w:tabs>
                <w:tab w:val="clear" w:pos="360"/>
              </w:tabs>
              <w:ind w:left="334" w:hanging="180"/>
              <w:rPr>
                <w:rFonts w:asciiTheme="minorHAnsi" w:hAnsiTheme="minorHAnsi" w:cstheme="minorHAnsi"/>
                <w:sz w:val="21"/>
                <w:szCs w:val="21"/>
              </w:rPr>
            </w:pPr>
            <w:r w:rsidRPr="00ED21D2">
              <w:rPr>
                <w:rFonts w:asciiTheme="minorHAnsi" w:hAnsiTheme="minorHAnsi" w:cstheme="minorHAnsi"/>
                <w:sz w:val="21"/>
                <w:szCs w:val="21"/>
              </w:rPr>
              <w:t>Rational functions</w:t>
            </w:r>
          </w:p>
          <w:p w14:paraId="76E7E0EC" w14:textId="77777777" w:rsidR="004F3747" w:rsidRPr="00ED21D2" w:rsidRDefault="004F3747" w:rsidP="0085271E">
            <w:pPr>
              <w:pStyle w:val="Style1"/>
              <w:tabs>
                <w:tab w:val="clear" w:pos="360"/>
              </w:tabs>
              <w:ind w:left="334" w:hanging="180"/>
              <w:rPr>
                <w:rFonts w:asciiTheme="minorHAnsi" w:hAnsiTheme="minorHAnsi" w:cstheme="minorHAnsi"/>
                <w:sz w:val="21"/>
                <w:szCs w:val="21"/>
              </w:rPr>
            </w:pPr>
            <w:r w:rsidRPr="00ED21D2">
              <w:rPr>
                <w:rFonts w:asciiTheme="minorHAnsi" w:hAnsiTheme="minorHAnsi" w:cstheme="minorHAnsi"/>
                <w:sz w:val="21"/>
                <w:szCs w:val="21"/>
              </w:rPr>
              <w:t>End behavior of rational functions</w:t>
            </w:r>
          </w:p>
          <w:p w14:paraId="38ACA4C3" w14:textId="77777777" w:rsidR="004F3747" w:rsidRPr="00ED21D2" w:rsidRDefault="004F3747" w:rsidP="0085271E">
            <w:pPr>
              <w:pStyle w:val="Style1"/>
              <w:tabs>
                <w:tab w:val="clear" w:pos="360"/>
              </w:tabs>
              <w:ind w:left="334" w:hanging="180"/>
              <w:rPr>
                <w:rFonts w:asciiTheme="minorHAnsi" w:hAnsiTheme="minorHAnsi" w:cstheme="minorHAnsi"/>
                <w:sz w:val="21"/>
                <w:szCs w:val="21"/>
              </w:rPr>
            </w:pPr>
            <w:r w:rsidRPr="00ED21D2">
              <w:rPr>
                <w:rFonts w:asciiTheme="minorHAnsi" w:hAnsiTheme="minorHAnsi" w:cstheme="minorHAnsi"/>
                <w:sz w:val="21"/>
                <w:szCs w:val="21"/>
              </w:rPr>
              <w:t>Application: Michaelis Menten</w:t>
            </w:r>
          </w:p>
        </w:tc>
        <w:tc>
          <w:tcPr>
            <w:tcW w:w="2970" w:type="dxa"/>
            <w:tcBorders>
              <w:top w:val="nil"/>
              <w:left w:val="nil"/>
              <w:bottom w:val="single" w:sz="4" w:space="0" w:color="000000"/>
              <w:right w:val="single" w:sz="4" w:space="0" w:color="000000"/>
            </w:tcBorders>
          </w:tcPr>
          <w:p w14:paraId="52399D63" w14:textId="77777777" w:rsidR="004F3747" w:rsidRPr="00ED21D2" w:rsidRDefault="004F3747" w:rsidP="0085271E">
            <w:pPr>
              <w:rPr>
                <w:rFonts w:asciiTheme="minorHAnsi" w:hAnsiTheme="minorHAnsi" w:cstheme="minorHAnsi"/>
                <w:b/>
                <w:color w:val="B402FF"/>
                <w:sz w:val="21"/>
                <w:szCs w:val="21"/>
              </w:rPr>
            </w:pPr>
            <w:r w:rsidRPr="00ED21D2">
              <w:rPr>
                <w:rFonts w:asciiTheme="minorHAnsi" w:hAnsiTheme="minorHAnsi" w:cstheme="minorHAnsi"/>
                <w:b/>
                <w:bCs/>
                <w:color w:val="0070C0"/>
                <w:sz w:val="21"/>
                <w:szCs w:val="21"/>
              </w:rPr>
              <w:t>WS 6</w:t>
            </w:r>
            <w:r w:rsidRPr="00ED21D2">
              <w:rPr>
                <w:rFonts w:asciiTheme="minorHAnsi" w:hAnsiTheme="minorHAnsi" w:cstheme="minorHAnsi"/>
                <w:color w:val="0070C0"/>
                <w:sz w:val="21"/>
                <w:szCs w:val="21"/>
              </w:rPr>
              <w:t xml:space="preserve"> - </w:t>
            </w:r>
            <w:r w:rsidRPr="00ED21D2">
              <w:rPr>
                <w:rFonts w:asciiTheme="minorHAnsi" w:hAnsiTheme="minorHAnsi" w:cstheme="minorHAnsi"/>
                <w:sz w:val="21"/>
                <w:szCs w:val="21"/>
              </w:rPr>
              <w:t>Rational functions</w:t>
            </w:r>
          </w:p>
        </w:tc>
      </w:tr>
      <w:tr w:rsidR="00227CD6" w14:paraId="03BA6921" w14:textId="77777777" w:rsidTr="00227CD6">
        <w:trPr>
          <w:trHeight w:val="386"/>
        </w:trPr>
        <w:tc>
          <w:tcPr>
            <w:tcW w:w="805" w:type="dxa"/>
            <w:vMerge/>
            <w:tcBorders>
              <w:top w:val="nil"/>
              <w:left w:val="single" w:sz="8" w:space="0" w:color="000000"/>
              <w:bottom w:val="single" w:sz="4" w:space="0" w:color="auto"/>
              <w:right w:val="single" w:sz="8" w:space="0" w:color="000000"/>
            </w:tcBorders>
            <w:shd w:val="clear" w:color="auto" w:fill="auto"/>
            <w:vAlign w:val="center"/>
          </w:tcPr>
          <w:p w14:paraId="4CDD970C" w14:textId="77777777" w:rsidR="004F3747" w:rsidRPr="00ED21D2" w:rsidRDefault="004F3747" w:rsidP="0085271E">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000000"/>
              <w:right w:val="single" w:sz="8" w:space="0" w:color="000000"/>
            </w:tcBorders>
            <w:shd w:val="clear" w:color="auto" w:fill="auto"/>
            <w:vAlign w:val="center"/>
          </w:tcPr>
          <w:p w14:paraId="6BF893DA"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Thu, Sep 16</w:t>
            </w:r>
          </w:p>
        </w:tc>
        <w:tc>
          <w:tcPr>
            <w:tcW w:w="990" w:type="dxa"/>
            <w:tcBorders>
              <w:top w:val="nil"/>
              <w:left w:val="nil"/>
              <w:bottom w:val="single" w:sz="4" w:space="0" w:color="000000"/>
              <w:right w:val="single" w:sz="4" w:space="0" w:color="FF00FF"/>
            </w:tcBorders>
            <w:shd w:val="clear" w:color="auto" w:fill="auto"/>
            <w:vAlign w:val="center"/>
          </w:tcPr>
          <w:p w14:paraId="3A4D12FF" w14:textId="77777777" w:rsidR="004F3747" w:rsidRPr="00ED21D2" w:rsidRDefault="004F3747" w:rsidP="0085271E">
            <w:pPr>
              <w:rPr>
                <w:rFonts w:asciiTheme="minorHAnsi" w:hAnsiTheme="minorHAnsi" w:cstheme="minorHAnsi"/>
                <w:iCs/>
                <w:color w:val="000000"/>
                <w:sz w:val="21"/>
                <w:szCs w:val="21"/>
              </w:rPr>
            </w:pPr>
          </w:p>
        </w:tc>
        <w:tc>
          <w:tcPr>
            <w:tcW w:w="4140" w:type="dxa"/>
            <w:tcBorders>
              <w:top w:val="single" w:sz="4" w:space="0" w:color="FF00FF"/>
              <w:left w:val="single" w:sz="4" w:space="0" w:color="FF00FF"/>
              <w:bottom w:val="single" w:sz="4" w:space="0" w:color="FF00FF"/>
              <w:right w:val="single" w:sz="4" w:space="0" w:color="FF00FF"/>
            </w:tcBorders>
            <w:shd w:val="clear" w:color="auto" w:fill="auto"/>
            <w:vAlign w:val="center"/>
          </w:tcPr>
          <w:p w14:paraId="39DEA3C4" w14:textId="77777777" w:rsidR="004F3747" w:rsidRPr="00A1663C" w:rsidRDefault="004F3747" w:rsidP="0085271E">
            <w:pPr>
              <w:rPr>
                <w:b/>
                <w:bCs/>
                <w:color w:val="00B050"/>
                <w:sz w:val="21"/>
                <w:szCs w:val="21"/>
              </w:rPr>
            </w:pPr>
            <w:r w:rsidRPr="00A1663C">
              <w:rPr>
                <w:b/>
                <w:bCs/>
                <w:color w:val="00B050"/>
                <w:sz w:val="21"/>
                <w:szCs w:val="21"/>
              </w:rPr>
              <w:t>Review for Mini-exam 1</w:t>
            </w:r>
          </w:p>
          <w:p w14:paraId="2D3D7BF5" w14:textId="77777777" w:rsidR="004F3747" w:rsidRPr="00A1663C" w:rsidRDefault="004F3747" w:rsidP="0085271E">
            <w:pPr>
              <w:ind w:right="144"/>
              <w:rPr>
                <w:rFonts w:asciiTheme="minorHAnsi" w:hAnsiTheme="minorHAnsi" w:cstheme="minorHAnsi"/>
                <w:b/>
                <w:color w:val="9900FF"/>
                <w:sz w:val="21"/>
                <w:szCs w:val="21"/>
              </w:rPr>
            </w:pPr>
            <w:r w:rsidRPr="00ED21D2">
              <w:rPr>
                <w:rFonts w:asciiTheme="minorHAnsi" w:hAnsiTheme="minorHAnsi" w:cstheme="minorHAnsi"/>
                <w:b/>
                <w:iCs/>
                <w:color w:val="B402FF"/>
                <w:sz w:val="21"/>
                <w:szCs w:val="21"/>
              </w:rPr>
              <w:t>Mini-exam 1 (Friday/Saturday)</w:t>
            </w:r>
          </w:p>
        </w:tc>
        <w:tc>
          <w:tcPr>
            <w:tcW w:w="2970" w:type="dxa"/>
            <w:tcBorders>
              <w:top w:val="nil"/>
              <w:left w:val="single" w:sz="4" w:space="0" w:color="FF00FF"/>
              <w:bottom w:val="single" w:sz="4" w:space="0" w:color="000000"/>
              <w:right w:val="single" w:sz="4" w:space="0" w:color="000000"/>
            </w:tcBorders>
          </w:tcPr>
          <w:p w14:paraId="2AC9331B" w14:textId="77777777" w:rsidR="004F3747" w:rsidRPr="00ED21D2" w:rsidRDefault="004F3747" w:rsidP="0085271E">
            <w:pPr>
              <w:ind w:right="144"/>
              <w:rPr>
                <w:rFonts w:asciiTheme="minorHAnsi" w:hAnsiTheme="minorHAnsi" w:cstheme="minorHAnsi"/>
                <w:iCs/>
                <w:sz w:val="21"/>
                <w:szCs w:val="21"/>
              </w:rPr>
            </w:pPr>
          </w:p>
        </w:tc>
      </w:tr>
      <w:tr w:rsidR="00227CD6" w14:paraId="1103A717" w14:textId="77777777" w:rsidTr="00227CD6">
        <w:trPr>
          <w:trHeight w:val="350"/>
        </w:trPr>
        <w:tc>
          <w:tcPr>
            <w:tcW w:w="805" w:type="dxa"/>
            <w:tcBorders>
              <w:top w:val="single" w:sz="4" w:space="0" w:color="auto"/>
              <w:left w:val="single" w:sz="8" w:space="0" w:color="000000"/>
              <w:bottom w:val="single" w:sz="4" w:space="0" w:color="000000"/>
              <w:right w:val="single" w:sz="8" w:space="0" w:color="000000"/>
            </w:tcBorders>
            <w:shd w:val="clear" w:color="auto" w:fill="757171"/>
            <w:vAlign w:val="bottom"/>
          </w:tcPr>
          <w:p w14:paraId="215FD40F"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7456F859" w14:textId="77777777" w:rsidR="004F3747" w:rsidRPr="00ED21D2" w:rsidRDefault="004F3747" w:rsidP="0085271E">
            <w:pPr>
              <w:rPr>
                <w:rFonts w:asciiTheme="minorHAnsi" w:hAnsiTheme="minorHAnsi" w:cstheme="minorHAnsi"/>
                <w:color w:val="000000"/>
                <w:sz w:val="21"/>
                <w:szCs w:val="21"/>
              </w:rPr>
            </w:pPr>
          </w:p>
        </w:tc>
        <w:tc>
          <w:tcPr>
            <w:tcW w:w="990" w:type="dxa"/>
            <w:tcBorders>
              <w:top w:val="nil"/>
              <w:left w:val="nil"/>
              <w:bottom w:val="single" w:sz="4" w:space="0" w:color="000000"/>
              <w:right w:val="single" w:sz="4" w:space="0" w:color="000000"/>
            </w:tcBorders>
            <w:shd w:val="clear" w:color="auto" w:fill="757171"/>
            <w:vAlign w:val="center"/>
          </w:tcPr>
          <w:p w14:paraId="47825150"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single" w:sz="4" w:space="0" w:color="FF00FF"/>
              <w:left w:val="nil"/>
              <w:bottom w:val="single" w:sz="4" w:space="0" w:color="000000"/>
              <w:right w:val="single" w:sz="4" w:space="0" w:color="000000"/>
            </w:tcBorders>
            <w:shd w:val="clear" w:color="auto" w:fill="757171"/>
            <w:vAlign w:val="center"/>
          </w:tcPr>
          <w:p w14:paraId="6D7641F3" w14:textId="77777777" w:rsidR="004F3747" w:rsidRPr="00ED21D2" w:rsidRDefault="004F3747" w:rsidP="0085271E">
            <w:pPr>
              <w:ind w:right="144"/>
              <w:rPr>
                <w:rFonts w:asciiTheme="minorHAnsi" w:hAnsiTheme="minorHAnsi" w:cstheme="minorHAnsi"/>
                <w:i/>
                <w:color w:val="000000"/>
                <w:sz w:val="21"/>
                <w:szCs w:val="21"/>
              </w:rPr>
            </w:pPr>
          </w:p>
        </w:tc>
        <w:tc>
          <w:tcPr>
            <w:tcW w:w="2970" w:type="dxa"/>
            <w:tcBorders>
              <w:top w:val="nil"/>
              <w:left w:val="nil"/>
              <w:bottom w:val="single" w:sz="4" w:space="0" w:color="000000"/>
              <w:right w:val="single" w:sz="4" w:space="0" w:color="000000"/>
            </w:tcBorders>
            <w:shd w:val="clear" w:color="auto" w:fill="757171"/>
          </w:tcPr>
          <w:p w14:paraId="6CCD09F3" w14:textId="77777777" w:rsidR="004F3747" w:rsidRPr="00ED21D2" w:rsidRDefault="004F3747" w:rsidP="0085271E">
            <w:pPr>
              <w:rPr>
                <w:rFonts w:asciiTheme="minorHAnsi" w:hAnsiTheme="minorHAnsi" w:cstheme="minorHAnsi"/>
                <w:i/>
                <w:color w:val="000000"/>
                <w:sz w:val="21"/>
                <w:szCs w:val="21"/>
              </w:rPr>
            </w:pPr>
          </w:p>
        </w:tc>
      </w:tr>
      <w:tr w:rsidR="00227CD6" w14:paraId="604596A0" w14:textId="77777777" w:rsidTr="00227CD6">
        <w:trPr>
          <w:trHeight w:val="338"/>
        </w:trPr>
        <w:tc>
          <w:tcPr>
            <w:tcW w:w="805" w:type="dxa"/>
            <w:vMerge w:val="restart"/>
            <w:tcBorders>
              <w:top w:val="nil"/>
              <w:left w:val="single" w:sz="8" w:space="0" w:color="000000"/>
              <w:right w:val="single" w:sz="8" w:space="0" w:color="000000"/>
            </w:tcBorders>
            <w:shd w:val="clear" w:color="auto" w:fill="auto"/>
            <w:vAlign w:val="center"/>
          </w:tcPr>
          <w:p w14:paraId="542DE1EA"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5</w:t>
            </w:r>
          </w:p>
        </w:tc>
        <w:tc>
          <w:tcPr>
            <w:tcW w:w="1265" w:type="dxa"/>
            <w:tcBorders>
              <w:top w:val="nil"/>
              <w:left w:val="nil"/>
              <w:bottom w:val="single" w:sz="4" w:space="0" w:color="000000"/>
              <w:right w:val="single" w:sz="8" w:space="0" w:color="000000"/>
            </w:tcBorders>
            <w:shd w:val="clear" w:color="auto" w:fill="auto"/>
            <w:vAlign w:val="center"/>
          </w:tcPr>
          <w:p w14:paraId="7F40AF90"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Tues, Sep 21</w:t>
            </w:r>
          </w:p>
        </w:tc>
        <w:tc>
          <w:tcPr>
            <w:tcW w:w="990" w:type="dxa"/>
            <w:tcBorders>
              <w:top w:val="nil"/>
              <w:left w:val="nil"/>
              <w:bottom w:val="single" w:sz="4" w:space="0" w:color="000000"/>
              <w:right w:val="single" w:sz="4" w:space="0" w:color="000000"/>
            </w:tcBorders>
            <w:shd w:val="clear" w:color="auto" w:fill="auto"/>
            <w:vAlign w:val="center"/>
          </w:tcPr>
          <w:p w14:paraId="6F9C142E"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iCs/>
                <w:color w:val="000000"/>
                <w:sz w:val="21"/>
                <w:szCs w:val="21"/>
              </w:rPr>
              <w:t>2.1</w:t>
            </w:r>
          </w:p>
        </w:tc>
        <w:tc>
          <w:tcPr>
            <w:tcW w:w="4140" w:type="dxa"/>
            <w:tcBorders>
              <w:top w:val="nil"/>
              <w:left w:val="nil"/>
              <w:bottom w:val="single" w:sz="4" w:space="0" w:color="000000"/>
              <w:right w:val="single" w:sz="4" w:space="0" w:color="000000"/>
            </w:tcBorders>
            <w:shd w:val="clear" w:color="auto" w:fill="auto"/>
            <w:vAlign w:val="center"/>
          </w:tcPr>
          <w:p w14:paraId="51BF2611" w14:textId="77777777" w:rsidR="004F3747" w:rsidRPr="00ED21D2" w:rsidRDefault="004F3747" w:rsidP="0085271E">
            <w:pPr>
              <w:ind w:right="144"/>
              <w:rPr>
                <w:rFonts w:asciiTheme="minorHAnsi" w:hAnsiTheme="minorHAnsi" w:cstheme="minorHAnsi"/>
                <w:b/>
                <w:iCs/>
                <w:sz w:val="21"/>
                <w:szCs w:val="21"/>
              </w:rPr>
            </w:pPr>
            <w:r w:rsidRPr="00ED21D2">
              <w:rPr>
                <w:rFonts w:asciiTheme="minorHAnsi" w:hAnsiTheme="minorHAnsi" w:cstheme="minorHAnsi"/>
                <w:color w:val="000000"/>
                <w:sz w:val="21"/>
                <w:szCs w:val="21"/>
              </w:rPr>
              <w:t>Review of basics of solving exponential and logarithmic equations based on practice quiz</w:t>
            </w:r>
          </w:p>
        </w:tc>
        <w:tc>
          <w:tcPr>
            <w:tcW w:w="2970" w:type="dxa"/>
            <w:tcBorders>
              <w:top w:val="nil"/>
              <w:left w:val="nil"/>
              <w:bottom w:val="single" w:sz="4" w:space="0" w:color="000000"/>
              <w:right w:val="single" w:sz="4" w:space="0" w:color="000000"/>
            </w:tcBorders>
          </w:tcPr>
          <w:p w14:paraId="2D242FAC" w14:textId="77777777" w:rsidR="004F3747" w:rsidRPr="00ED21D2" w:rsidRDefault="004F3747" w:rsidP="0085271E">
            <w:pPr>
              <w:rPr>
                <w:rFonts w:asciiTheme="minorHAnsi" w:hAnsiTheme="minorHAnsi" w:cstheme="minorHAnsi"/>
                <w:iCs/>
                <w:sz w:val="21"/>
                <w:szCs w:val="21"/>
              </w:rPr>
            </w:pPr>
            <w:r w:rsidRPr="00ED21D2">
              <w:rPr>
                <w:rFonts w:asciiTheme="minorHAnsi" w:hAnsiTheme="minorHAnsi" w:cstheme="minorHAnsi"/>
                <w:b/>
                <w:bCs/>
                <w:iCs/>
                <w:color w:val="0070C0"/>
                <w:sz w:val="21"/>
                <w:szCs w:val="21"/>
              </w:rPr>
              <w:t>WS 7</w:t>
            </w:r>
            <w:r w:rsidRPr="00ED21D2">
              <w:rPr>
                <w:rFonts w:asciiTheme="minorHAnsi" w:hAnsiTheme="minorHAnsi" w:cstheme="minorHAnsi"/>
                <w:iCs/>
                <w:color w:val="0070C0"/>
                <w:sz w:val="21"/>
                <w:szCs w:val="21"/>
              </w:rPr>
              <w:t xml:space="preserve"> </w:t>
            </w:r>
            <w:r w:rsidRPr="00ED21D2">
              <w:rPr>
                <w:rFonts w:asciiTheme="minorHAnsi" w:hAnsiTheme="minorHAnsi" w:cstheme="minorHAnsi"/>
                <w:iCs/>
                <w:sz w:val="21"/>
                <w:szCs w:val="21"/>
              </w:rPr>
              <w:t xml:space="preserve">(skills) </w:t>
            </w:r>
            <w:proofErr w:type="gramStart"/>
            <w:r w:rsidRPr="00ED21D2">
              <w:rPr>
                <w:rFonts w:asciiTheme="minorHAnsi" w:hAnsiTheme="minorHAnsi" w:cstheme="minorHAnsi"/>
                <w:iCs/>
                <w:sz w:val="21"/>
                <w:szCs w:val="21"/>
              </w:rPr>
              <w:t>-  Solving</w:t>
            </w:r>
            <w:proofErr w:type="gramEnd"/>
            <w:r w:rsidRPr="00ED21D2">
              <w:rPr>
                <w:rFonts w:asciiTheme="minorHAnsi" w:hAnsiTheme="minorHAnsi" w:cstheme="minorHAnsi"/>
                <w:iCs/>
                <w:sz w:val="21"/>
                <w:szCs w:val="21"/>
              </w:rPr>
              <w:t xml:space="preserve"> exponential and logarithmic equations; Identifying power versus exponential function; log vs exponential  functions</w:t>
            </w:r>
          </w:p>
        </w:tc>
      </w:tr>
      <w:tr w:rsidR="00227CD6" w14:paraId="3B0DC70E" w14:textId="77777777" w:rsidTr="00227CD6">
        <w:trPr>
          <w:trHeight w:val="318"/>
        </w:trPr>
        <w:tc>
          <w:tcPr>
            <w:tcW w:w="805" w:type="dxa"/>
            <w:vMerge/>
            <w:tcBorders>
              <w:top w:val="nil"/>
              <w:left w:val="single" w:sz="8" w:space="0" w:color="000000"/>
              <w:right w:val="single" w:sz="8" w:space="0" w:color="000000"/>
            </w:tcBorders>
            <w:shd w:val="clear" w:color="auto" w:fill="auto"/>
            <w:vAlign w:val="center"/>
          </w:tcPr>
          <w:p w14:paraId="68B05A5B" w14:textId="77777777" w:rsidR="004F3747" w:rsidRPr="00ED21D2" w:rsidRDefault="004F3747" w:rsidP="0085271E">
            <w:pPr>
              <w:pBdr>
                <w:top w:val="nil"/>
                <w:left w:val="nil"/>
                <w:bottom w:val="nil"/>
                <w:right w:val="nil"/>
                <w:between w:val="nil"/>
              </w:pBdr>
              <w:spacing w:line="276" w:lineRule="auto"/>
              <w:rPr>
                <w:rFonts w:asciiTheme="minorHAnsi" w:hAnsiTheme="minorHAnsi" w:cstheme="minorHAnsi"/>
                <w:b/>
                <w:i/>
                <w:color w:val="000000"/>
                <w:sz w:val="21"/>
                <w:szCs w:val="21"/>
                <w:highlight w:val="yellow"/>
              </w:rPr>
            </w:pPr>
          </w:p>
        </w:tc>
        <w:tc>
          <w:tcPr>
            <w:tcW w:w="1265" w:type="dxa"/>
            <w:tcBorders>
              <w:top w:val="nil"/>
              <w:left w:val="nil"/>
              <w:bottom w:val="single" w:sz="4" w:space="0" w:color="000000"/>
              <w:right w:val="single" w:sz="8" w:space="0" w:color="000000"/>
            </w:tcBorders>
            <w:shd w:val="clear" w:color="auto" w:fill="auto"/>
            <w:vAlign w:val="center"/>
          </w:tcPr>
          <w:p w14:paraId="508733EB"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Thu, Sep 23</w:t>
            </w:r>
          </w:p>
        </w:tc>
        <w:tc>
          <w:tcPr>
            <w:tcW w:w="990" w:type="dxa"/>
            <w:tcBorders>
              <w:top w:val="nil"/>
              <w:left w:val="nil"/>
              <w:bottom w:val="nil"/>
              <w:right w:val="single" w:sz="4" w:space="0" w:color="000000"/>
            </w:tcBorders>
            <w:shd w:val="clear" w:color="auto" w:fill="auto"/>
            <w:vAlign w:val="center"/>
          </w:tcPr>
          <w:p w14:paraId="6DDF968F" w14:textId="77777777" w:rsidR="004F3747" w:rsidRPr="00ED21D2" w:rsidRDefault="004F3747" w:rsidP="0085271E">
            <w:pPr>
              <w:rPr>
                <w:rFonts w:asciiTheme="minorHAnsi" w:hAnsiTheme="minorHAnsi" w:cstheme="minorHAnsi"/>
                <w:i/>
                <w:color w:val="000000"/>
                <w:sz w:val="21"/>
                <w:szCs w:val="21"/>
              </w:rPr>
            </w:pPr>
            <w:r>
              <w:rPr>
                <w:rFonts w:asciiTheme="minorHAnsi" w:hAnsiTheme="minorHAnsi" w:cstheme="minorHAnsi"/>
                <w:i/>
                <w:color w:val="000000"/>
                <w:sz w:val="21"/>
                <w:szCs w:val="21"/>
              </w:rPr>
              <w:t>2.2</w:t>
            </w:r>
          </w:p>
        </w:tc>
        <w:tc>
          <w:tcPr>
            <w:tcW w:w="4140" w:type="dxa"/>
            <w:tcBorders>
              <w:top w:val="nil"/>
              <w:left w:val="nil"/>
              <w:bottom w:val="single" w:sz="4" w:space="0" w:color="000000"/>
              <w:right w:val="single" w:sz="4" w:space="0" w:color="000000"/>
            </w:tcBorders>
            <w:vAlign w:val="center"/>
          </w:tcPr>
          <w:p w14:paraId="359FE423" w14:textId="77777777" w:rsidR="004F3747" w:rsidRPr="00ED21D2" w:rsidRDefault="004F3747" w:rsidP="0085271E">
            <w:pPr>
              <w:ind w:right="144"/>
              <w:rPr>
                <w:rFonts w:asciiTheme="minorHAnsi" w:hAnsiTheme="minorHAnsi" w:cstheme="minorHAnsi"/>
                <w:b/>
                <w:color w:val="9900FF"/>
                <w:sz w:val="21"/>
                <w:szCs w:val="21"/>
              </w:rPr>
            </w:pPr>
            <w:r w:rsidRPr="00ED21D2">
              <w:rPr>
                <w:rFonts w:asciiTheme="minorHAnsi" w:hAnsiTheme="minorHAnsi" w:cstheme="minorHAnsi"/>
                <w:b/>
                <w:color w:val="9900FF"/>
                <w:sz w:val="21"/>
                <w:szCs w:val="21"/>
              </w:rPr>
              <w:t>Extended exploration 1 due</w:t>
            </w:r>
          </w:p>
          <w:p w14:paraId="51FFD3AD" w14:textId="77777777" w:rsidR="004F3747" w:rsidRDefault="004F3747" w:rsidP="0085271E">
            <w:pPr>
              <w:ind w:right="144"/>
              <w:rPr>
                <w:rFonts w:asciiTheme="minorHAnsi" w:hAnsiTheme="minorHAnsi" w:cstheme="minorHAnsi"/>
                <w:iCs/>
                <w:sz w:val="21"/>
                <w:szCs w:val="21"/>
              </w:rPr>
            </w:pPr>
          </w:p>
          <w:p w14:paraId="5E688031" w14:textId="77777777" w:rsidR="004F3747" w:rsidRPr="00ED21D2" w:rsidRDefault="004F3747" w:rsidP="0085271E">
            <w:pPr>
              <w:ind w:right="144"/>
              <w:rPr>
                <w:rFonts w:asciiTheme="minorHAnsi" w:hAnsiTheme="minorHAnsi" w:cstheme="minorHAnsi"/>
                <w:b/>
                <w:i/>
                <w:color w:val="B402FF"/>
                <w:sz w:val="21"/>
                <w:szCs w:val="21"/>
              </w:rPr>
            </w:pPr>
            <w:r w:rsidRPr="00ED21D2">
              <w:rPr>
                <w:rFonts w:asciiTheme="minorHAnsi" w:hAnsiTheme="minorHAnsi" w:cstheme="minorHAnsi"/>
                <w:iCs/>
                <w:sz w:val="21"/>
                <w:szCs w:val="21"/>
              </w:rPr>
              <w:t>Applications of Exponential &amp; Logarithmic functions in the life sciences</w:t>
            </w:r>
          </w:p>
        </w:tc>
        <w:tc>
          <w:tcPr>
            <w:tcW w:w="2970" w:type="dxa"/>
            <w:tcBorders>
              <w:top w:val="nil"/>
              <w:left w:val="nil"/>
              <w:bottom w:val="nil"/>
              <w:right w:val="single" w:sz="4" w:space="0" w:color="000000"/>
            </w:tcBorders>
          </w:tcPr>
          <w:p w14:paraId="6A0ACAAA" w14:textId="77777777" w:rsidR="004F3747" w:rsidRPr="00ED21D2" w:rsidRDefault="004F3747" w:rsidP="0085271E">
            <w:pPr>
              <w:rPr>
                <w:rFonts w:asciiTheme="minorHAnsi" w:hAnsiTheme="minorHAnsi" w:cstheme="minorHAnsi"/>
                <w:i/>
                <w:color w:val="000000"/>
                <w:sz w:val="21"/>
                <w:szCs w:val="21"/>
              </w:rPr>
            </w:pPr>
            <w:r w:rsidRPr="00ED21D2">
              <w:rPr>
                <w:rFonts w:asciiTheme="minorHAnsi" w:hAnsiTheme="minorHAnsi" w:cstheme="minorHAnsi"/>
                <w:b/>
                <w:bCs/>
                <w:iCs/>
                <w:color w:val="0070C0"/>
                <w:sz w:val="21"/>
                <w:szCs w:val="21"/>
              </w:rPr>
              <w:t>WS 8</w:t>
            </w:r>
            <w:r w:rsidRPr="00ED21D2">
              <w:rPr>
                <w:rFonts w:asciiTheme="minorHAnsi" w:hAnsiTheme="minorHAnsi" w:cstheme="minorHAnsi"/>
                <w:iCs/>
                <w:color w:val="0070C0"/>
                <w:sz w:val="21"/>
                <w:szCs w:val="21"/>
              </w:rPr>
              <w:t xml:space="preserve"> - </w:t>
            </w:r>
            <w:r w:rsidRPr="00ED21D2">
              <w:rPr>
                <w:rFonts w:asciiTheme="minorHAnsi" w:hAnsiTheme="minorHAnsi" w:cstheme="minorHAnsi"/>
                <w:iCs/>
                <w:sz w:val="21"/>
                <w:szCs w:val="21"/>
              </w:rPr>
              <w:t>Exponential &amp; Log Models – finding parameters from a few points</w:t>
            </w:r>
          </w:p>
        </w:tc>
      </w:tr>
      <w:tr w:rsidR="00227CD6" w14:paraId="5E15F82D" w14:textId="77777777" w:rsidTr="00227CD6">
        <w:trPr>
          <w:trHeight w:val="323"/>
        </w:trPr>
        <w:tc>
          <w:tcPr>
            <w:tcW w:w="805" w:type="dxa"/>
            <w:tcBorders>
              <w:top w:val="nil"/>
              <w:left w:val="single" w:sz="8" w:space="0" w:color="000000"/>
              <w:bottom w:val="single" w:sz="4" w:space="0" w:color="000000"/>
              <w:right w:val="single" w:sz="8" w:space="0" w:color="000000"/>
            </w:tcBorders>
            <w:shd w:val="clear" w:color="auto" w:fill="757171"/>
            <w:vAlign w:val="bottom"/>
          </w:tcPr>
          <w:p w14:paraId="1A9A4220"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2AE77787" w14:textId="77777777" w:rsidR="004F3747" w:rsidRPr="00ED21D2" w:rsidRDefault="004F3747" w:rsidP="0085271E">
            <w:pPr>
              <w:rPr>
                <w:rFonts w:asciiTheme="minorHAnsi" w:hAnsiTheme="minorHAnsi" w:cstheme="minorHAnsi"/>
                <w:color w:val="000000"/>
                <w:sz w:val="21"/>
                <w:szCs w:val="21"/>
              </w:rPr>
            </w:pPr>
          </w:p>
        </w:tc>
        <w:tc>
          <w:tcPr>
            <w:tcW w:w="990" w:type="dxa"/>
            <w:tcBorders>
              <w:top w:val="single" w:sz="4" w:space="0" w:color="000000"/>
              <w:left w:val="nil"/>
              <w:bottom w:val="single" w:sz="4" w:space="0" w:color="000000"/>
              <w:right w:val="single" w:sz="4" w:space="0" w:color="000000"/>
            </w:tcBorders>
            <w:shd w:val="clear" w:color="auto" w:fill="757171"/>
            <w:vAlign w:val="center"/>
          </w:tcPr>
          <w:p w14:paraId="0CE14ED6"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single" w:sz="4" w:space="0" w:color="000000"/>
              <w:left w:val="nil"/>
              <w:bottom w:val="single" w:sz="4" w:space="0" w:color="000000"/>
              <w:right w:val="single" w:sz="4" w:space="0" w:color="000000"/>
            </w:tcBorders>
            <w:shd w:val="clear" w:color="auto" w:fill="757171"/>
            <w:vAlign w:val="center"/>
          </w:tcPr>
          <w:p w14:paraId="3A9A2496" w14:textId="77777777" w:rsidR="004F3747" w:rsidRPr="00ED21D2" w:rsidRDefault="004F3747" w:rsidP="0085271E">
            <w:pPr>
              <w:ind w:right="144"/>
              <w:rPr>
                <w:rFonts w:asciiTheme="minorHAnsi" w:hAnsiTheme="minorHAnsi" w:cstheme="minorHAnsi"/>
                <w:i/>
                <w:color w:val="000000"/>
                <w:sz w:val="21"/>
                <w:szCs w:val="21"/>
              </w:rPr>
            </w:pPr>
          </w:p>
        </w:tc>
        <w:tc>
          <w:tcPr>
            <w:tcW w:w="2970" w:type="dxa"/>
            <w:tcBorders>
              <w:top w:val="single" w:sz="4" w:space="0" w:color="000000"/>
              <w:left w:val="nil"/>
              <w:bottom w:val="single" w:sz="4" w:space="0" w:color="000000"/>
              <w:right w:val="single" w:sz="4" w:space="0" w:color="000000"/>
            </w:tcBorders>
            <w:shd w:val="clear" w:color="auto" w:fill="757171"/>
          </w:tcPr>
          <w:p w14:paraId="467A54DA" w14:textId="77777777" w:rsidR="004F3747" w:rsidRPr="00ED21D2" w:rsidRDefault="004F3747" w:rsidP="0085271E">
            <w:pPr>
              <w:rPr>
                <w:rFonts w:asciiTheme="minorHAnsi" w:hAnsiTheme="minorHAnsi" w:cstheme="minorHAnsi"/>
                <w:i/>
                <w:color w:val="000000"/>
                <w:sz w:val="21"/>
                <w:szCs w:val="21"/>
              </w:rPr>
            </w:pPr>
          </w:p>
        </w:tc>
      </w:tr>
      <w:tr w:rsidR="00227CD6" w14:paraId="2124FC88" w14:textId="77777777" w:rsidTr="00227CD6">
        <w:trPr>
          <w:trHeight w:val="318"/>
        </w:trPr>
        <w:tc>
          <w:tcPr>
            <w:tcW w:w="805" w:type="dxa"/>
            <w:vMerge w:val="restart"/>
            <w:tcBorders>
              <w:top w:val="single" w:sz="4" w:space="0" w:color="000000"/>
              <w:left w:val="single" w:sz="8" w:space="0" w:color="000000"/>
              <w:right w:val="single" w:sz="8" w:space="0" w:color="000000"/>
            </w:tcBorders>
            <w:shd w:val="clear" w:color="auto" w:fill="auto"/>
            <w:vAlign w:val="center"/>
          </w:tcPr>
          <w:p w14:paraId="0BDEAD0B"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6</w:t>
            </w:r>
          </w:p>
        </w:tc>
        <w:tc>
          <w:tcPr>
            <w:tcW w:w="1265" w:type="dxa"/>
            <w:tcBorders>
              <w:top w:val="single" w:sz="4" w:space="0" w:color="000000"/>
              <w:left w:val="nil"/>
              <w:bottom w:val="single" w:sz="4" w:space="0" w:color="000000"/>
              <w:right w:val="single" w:sz="8" w:space="0" w:color="000000"/>
            </w:tcBorders>
            <w:shd w:val="clear" w:color="auto" w:fill="auto"/>
            <w:vAlign w:val="center"/>
          </w:tcPr>
          <w:p w14:paraId="78A1388A"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xml:space="preserve">Tues, Sep 28 </w:t>
            </w:r>
          </w:p>
        </w:tc>
        <w:tc>
          <w:tcPr>
            <w:tcW w:w="990" w:type="dxa"/>
            <w:tcBorders>
              <w:top w:val="nil"/>
              <w:left w:val="nil"/>
              <w:bottom w:val="single" w:sz="4" w:space="0" w:color="000000"/>
              <w:right w:val="single" w:sz="4" w:space="0" w:color="000000"/>
            </w:tcBorders>
            <w:shd w:val="clear" w:color="auto" w:fill="auto"/>
            <w:vAlign w:val="center"/>
          </w:tcPr>
          <w:p w14:paraId="5C02F327" w14:textId="77777777" w:rsidR="004F3747" w:rsidRPr="00ED21D2" w:rsidRDefault="004F3747" w:rsidP="0085271E">
            <w:pPr>
              <w:rPr>
                <w:rFonts w:asciiTheme="minorHAnsi" w:hAnsiTheme="minorHAnsi" w:cstheme="minorHAnsi"/>
                <w:i/>
                <w:sz w:val="21"/>
                <w:szCs w:val="21"/>
              </w:rPr>
            </w:pPr>
            <w:r w:rsidRPr="00ED21D2">
              <w:rPr>
                <w:rFonts w:asciiTheme="minorHAnsi" w:hAnsiTheme="minorHAnsi" w:cstheme="minorHAnsi"/>
                <w:i/>
                <w:sz w:val="21"/>
                <w:szCs w:val="21"/>
              </w:rPr>
              <w:t>Based on notes</w:t>
            </w:r>
          </w:p>
          <w:p w14:paraId="78370418"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nil"/>
              <w:left w:val="nil"/>
              <w:bottom w:val="single" w:sz="4" w:space="0" w:color="000000"/>
              <w:right w:val="single" w:sz="4" w:space="0" w:color="000000"/>
            </w:tcBorders>
            <w:shd w:val="clear" w:color="auto" w:fill="auto"/>
            <w:vAlign w:val="center"/>
          </w:tcPr>
          <w:p w14:paraId="71A50041" w14:textId="77777777" w:rsidR="004F3747" w:rsidRPr="00ED21D2" w:rsidRDefault="004F3747" w:rsidP="0085271E">
            <w:pPr>
              <w:rPr>
                <w:rFonts w:asciiTheme="minorHAnsi" w:hAnsiTheme="minorHAnsi" w:cstheme="minorHAnsi"/>
                <w:sz w:val="21"/>
                <w:szCs w:val="21"/>
              </w:rPr>
            </w:pPr>
            <w:r w:rsidRPr="00ED21D2">
              <w:rPr>
                <w:rFonts w:asciiTheme="minorHAnsi" w:hAnsiTheme="minorHAnsi" w:cstheme="minorHAnsi"/>
                <w:sz w:val="21"/>
                <w:szCs w:val="21"/>
              </w:rPr>
              <w:t>CONTRAST</w:t>
            </w:r>
          </w:p>
          <w:p w14:paraId="6207C169" w14:textId="77777777" w:rsidR="004F3747" w:rsidRPr="00ED21D2" w:rsidRDefault="004F3747" w:rsidP="0085271E">
            <w:pPr>
              <w:pStyle w:val="Style1"/>
              <w:tabs>
                <w:tab w:val="clear" w:pos="360"/>
              </w:tabs>
              <w:ind w:left="346" w:hanging="194"/>
            </w:pPr>
            <w:r w:rsidRPr="00ED21D2">
              <w:t xml:space="preserve">known the type of model, then we can use a few points to find </w:t>
            </w:r>
            <w:proofErr w:type="gramStart"/>
            <w:r w:rsidRPr="00ED21D2">
              <w:t>parameters;</w:t>
            </w:r>
            <w:proofErr w:type="gramEnd"/>
            <w:r w:rsidRPr="00ED21D2">
              <w:t xml:space="preserve"> </w:t>
            </w:r>
          </w:p>
          <w:p w14:paraId="5E93C677" w14:textId="77777777" w:rsidR="004F3747" w:rsidRPr="00ED21D2" w:rsidRDefault="004F3747" w:rsidP="0085271E">
            <w:pPr>
              <w:pStyle w:val="Style1"/>
              <w:tabs>
                <w:tab w:val="clear" w:pos="360"/>
              </w:tabs>
              <w:ind w:left="346" w:hanging="194"/>
            </w:pPr>
            <w:r w:rsidRPr="00ED21D2">
              <w:t xml:space="preserve">unknown type of model, but data set: Use of EXCEL/Google sheets trendlines – how does the software do it??   </w:t>
            </w:r>
          </w:p>
          <w:p w14:paraId="66319D98" w14:textId="77777777" w:rsidR="004F3747" w:rsidRPr="00ED21D2" w:rsidRDefault="004F3747" w:rsidP="0085271E">
            <w:pPr>
              <w:rPr>
                <w:rFonts w:asciiTheme="minorHAnsi" w:hAnsiTheme="minorHAnsi" w:cstheme="minorHAnsi"/>
                <w:sz w:val="21"/>
                <w:szCs w:val="21"/>
              </w:rPr>
            </w:pPr>
          </w:p>
          <w:p w14:paraId="1877AC4F" w14:textId="77777777" w:rsidR="004F3747" w:rsidRPr="00ED21D2" w:rsidRDefault="004F3747" w:rsidP="0085271E">
            <w:pPr>
              <w:rPr>
                <w:rFonts w:asciiTheme="minorHAnsi" w:hAnsiTheme="minorHAnsi" w:cstheme="minorHAnsi"/>
                <w:sz w:val="21"/>
                <w:szCs w:val="21"/>
              </w:rPr>
            </w:pPr>
            <w:r w:rsidRPr="00ED21D2">
              <w:rPr>
                <w:rFonts w:asciiTheme="minorHAnsi" w:hAnsiTheme="minorHAnsi" w:cstheme="minorHAnsi"/>
                <w:sz w:val="21"/>
                <w:szCs w:val="21"/>
              </w:rPr>
              <w:t>FINDING TYPES OF MODELS FROM DATA:</w:t>
            </w:r>
          </w:p>
          <w:p w14:paraId="421A0F3E" w14:textId="77777777" w:rsidR="004F3747" w:rsidRPr="00ED21D2" w:rsidRDefault="004F3747" w:rsidP="0085271E">
            <w:pPr>
              <w:pStyle w:val="Style1"/>
              <w:tabs>
                <w:tab w:val="clear" w:pos="360"/>
              </w:tabs>
              <w:ind w:left="256" w:hanging="194"/>
            </w:pPr>
            <w:r w:rsidRPr="00ED21D2">
              <w:t>Finding parameters for Exponential models</w:t>
            </w:r>
          </w:p>
          <w:p w14:paraId="7CC78E5E" w14:textId="77777777" w:rsidR="004F3747" w:rsidRPr="00ED21D2" w:rsidRDefault="004F3747" w:rsidP="0085271E">
            <w:pPr>
              <w:pStyle w:val="Style1"/>
              <w:tabs>
                <w:tab w:val="clear" w:pos="360"/>
              </w:tabs>
              <w:ind w:left="256" w:hanging="194"/>
            </w:pPr>
            <w:r w:rsidRPr="00ED21D2">
              <w:t xml:space="preserve">Finding parameters for Allometric (power) </w:t>
            </w:r>
            <w:proofErr w:type="gramStart"/>
            <w:r w:rsidRPr="00ED21D2">
              <w:t>models;</w:t>
            </w:r>
            <w:proofErr w:type="gramEnd"/>
            <w:r w:rsidRPr="00ED21D2">
              <w:t xml:space="preserve">  </w:t>
            </w:r>
          </w:p>
          <w:p w14:paraId="0EADABFB" w14:textId="77777777" w:rsidR="004F3747" w:rsidRPr="00ED21D2" w:rsidRDefault="004F3747" w:rsidP="0085271E">
            <w:pPr>
              <w:pStyle w:val="Style1"/>
              <w:tabs>
                <w:tab w:val="clear" w:pos="360"/>
              </w:tabs>
              <w:ind w:left="256" w:hanging="194"/>
            </w:pPr>
            <w:r w:rsidRPr="00ED21D2">
              <w:t>Finding parameters for some rational functions (Michaelis Menten)</w:t>
            </w:r>
          </w:p>
          <w:p w14:paraId="37AB6B2A" w14:textId="77777777" w:rsidR="004F3747" w:rsidRPr="00ED21D2" w:rsidRDefault="004F3747" w:rsidP="0085271E">
            <w:pPr>
              <w:pStyle w:val="Style1"/>
              <w:tabs>
                <w:tab w:val="clear" w:pos="360"/>
              </w:tabs>
              <w:ind w:left="256" w:hanging="194"/>
            </w:pPr>
            <w:r w:rsidRPr="00ED21D2">
              <w:t xml:space="preserve">Logistic model as a mixture of rational with exponential </w:t>
            </w:r>
          </w:p>
        </w:tc>
        <w:tc>
          <w:tcPr>
            <w:tcW w:w="2970" w:type="dxa"/>
            <w:tcBorders>
              <w:top w:val="nil"/>
              <w:left w:val="nil"/>
              <w:bottom w:val="single" w:sz="4" w:space="0" w:color="000000"/>
              <w:right w:val="single" w:sz="4" w:space="0" w:color="000000"/>
            </w:tcBorders>
          </w:tcPr>
          <w:p w14:paraId="463AFFD3" w14:textId="77777777" w:rsidR="004F3747" w:rsidRPr="00ED21D2" w:rsidRDefault="004F3747" w:rsidP="0085271E">
            <w:pPr>
              <w:rPr>
                <w:rFonts w:asciiTheme="minorHAnsi" w:hAnsiTheme="minorHAnsi" w:cstheme="minorHAnsi"/>
                <w:sz w:val="21"/>
                <w:szCs w:val="21"/>
              </w:rPr>
            </w:pPr>
            <w:r w:rsidRPr="00ED21D2">
              <w:rPr>
                <w:rFonts w:asciiTheme="minorHAnsi" w:hAnsiTheme="minorHAnsi" w:cstheme="minorHAnsi"/>
                <w:b/>
                <w:bCs/>
                <w:color w:val="0070C0"/>
                <w:sz w:val="21"/>
                <w:szCs w:val="21"/>
              </w:rPr>
              <w:t xml:space="preserve">WS </w:t>
            </w:r>
            <w:proofErr w:type="gramStart"/>
            <w:r w:rsidRPr="00ED21D2">
              <w:rPr>
                <w:rFonts w:asciiTheme="minorHAnsi" w:hAnsiTheme="minorHAnsi" w:cstheme="minorHAnsi"/>
                <w:b/>
                <w:bCs/>
                <w:color w:val="0070C0"/>
                <w:sz w:val="21"/>
                <w:szCs w:val="21"/>
              </w:rPr>
              <w:t>9</w:t>
            </w:r>
            <w:r w:rsidRPr="00ED21D2">
              <w:rPr>
                <w:rFonts w:asciiTheme="minorHAnsi" w:hAnsiTheme="minorHAnsi" w:cstheme="minorHAnsi"/>
                <w:color w:val="0070C0"/>
                <w:sz w:val="21"/>
                <w:szCs w:val="21"/>
              </w:rPr>
              <w:t xml:space="preserve"> </w:t>
            </w:r>
            <w:r w:rsidRPr="00ED21D2">
              <w:rPr>
                <w:rFonts w:asciiTheme="minorHAnsi" w:hAnsiTheme="minorHAnsi" w:cstheme="minorHAnsi"/>
                <w:sz w:val="21"/>
                <w:szCs w:val="21"/>
              </w:rPr>
              <w:t xml:space="preserve"> -</w:t>
            </w:r>
            <w:proofErr w:type="gramEnd"/>
            <w:r w:rsidRPr="00ED21D2">
              <w:rPr>
                <w:rFonts w:asciiTheme="minorHAnsi" w:hAnsiTheme="minorHAnsi" w:cstheme="minorHAnsi"/>
                <w:sz w:val="21"/>
                <w:szCs w:val="21"/>
              </w:rPr>
              <w:t xml:space="preserve"> Allometric &amp; exponential models;  Use of </w:t>
            </w:r>
            <w:proofErr w:type="spellStart"/>
            <w:r w:rsidRPr="00ED21D2">
              <w:rPr>
                <w:rFonts w:asciiTheme="minorHAnsi" w:hAnsiTheme="minorHAnsi" w:cstheme="minorHAnsi"/>
                <w:sz w:val="21"/>
                <w:szCs w:val="21"/>
              </w:rPr>
              <w:t>semilog</w:t>
            </w:r>
            <w:proofErr w:type="spellEnd"/>
            <w:r w:rsidRPr="00ED21D2">
              <w:rPr>
                <w:rFonts w:asciiTheme="minorHAnsi" w:hAnsiTheme="minorHAnsi" w:cstheme="minorHAnsi"/>
                <w:sz w:val="21"/>
                <w:szCs w:val="21"/>
              </w:rPr>
              <w:t xml:space="preserve"> and log-log plots to determine type of model. Using least squares fit to transformed data to determine parameters from large set of data. </w:t>
            </w:r>
          </w:p>
          <w:p w14:paraId="60752C20" w14:textId="77777777" w:rsidR="004F3747" w:rsidRPr="00ED21D2" w:rsidRDefault="004F3747" w:rsidP="0085271E">
            <w:pPr>
              <w:rPr>
                <w:rFonts w:asciiTheme="minorHAnsi" w:hAnsiTheme="minorHAnsi" w:cstheme="minorHAnsi"/>
                <w:sz w:val="21"/>
                <w:szCs w:val="21"/>
              </w:rPr>
            </w:pPr>
          </w:p>
          <w:p w14:paraId="0A2AA5BD" w14:textId="77777777" w:rsidR="004F3747" w:rsidRPr="00ED21D2" w:rsidRDefault="004F3747" w:rsidP="0085271E">
            <w:pPr>
              <w:rPr>
                <w:rFonts w:asciiTheme="minorHAnsi" w:hAnsiTheme="minorHAnsi" w:cstheme="minorHAnsi"/>
                <w:b/>
                <w:bCs/>
                <w:color w:val="1F56FF"/>
                <w:sz w:val="21"/>
                <w:szCs w:val="21"/>
              </w:rPr>
            </w:pPr>
            <w:r w:rsidRPr="00ED21D2">
              <w:rPr>
                <w:rFonts w:asciiTheme="minorHAnsi" w:hAnsiTheme="minorHAnsi" w:cstheme="minorHAnsi"/>
                <w:color w:val="000000" w:themeColor="text1"/>
                <w:sz w:val="21"/>
                <w:szCs w:val="21"/>
              </w:rPr>
              <w:t>Intro to</w:t>
            </w:r>
            <w:r w:rsidRPr="00ED21D2">
              <w:rPr>
                <w:rFonts w:asciiTheme="minorHAnsi" w:hAnsiTheme="minorHAnsi" w:cstheme="minorHAnsi"/>
                <w:b/>
                <w:bCs/>
                <w:color w:val="000000" w:themeColor="text1"/>
                <w:sz w:val="21"/>
                <w:szCs w:val="21"/>
              </w:rPr>
              <w:t xml:space="preserve"> </w:t>
            </w:r>
            <w:r w:rsidRPr="00ED21D2">
              <w:rPr>
                <w:rFonts w:asciiTheme="minorHAnsi" w:hAnsiTheme="minorHAnsi" w:cstheme="minorHAnsi"/>
                <w:b/>
                <w:bCs/>
                <w:color w:val="1F56FF"/>
                <w:sz w:val="21"/>
                <w:szCs w:val="21"/>
              </w:rPr>
              <w:t xml:space="preserve">Extended Exploration 2 – </w:t>
            </w:r>
            <w:r w:rsidRPr="00ED21D2">
              <w:rPr>
                <w:rFonts w:asciiTheme="minorHAnsi" w:hAnsiTheme="minorHAnsi" w:cstheme="minorHAnsi"/>
                <w:color w:val="000000" w:themeColor="text1"/>
                <w:sz w:val="21"/>
                <w:szCs w:val="21"/>
              </w:rPr>
              <w:t>Fitting a logistic model experimentally</w:t>
            </w:r>
          </w:p>
        </w:tc>
      </w:tr>
      <w:tr w:rsidR="00227CD6" w14:paraId="56E839E9" w14:textId="77777777" w:rsidTr="00227CD6">
        <w:trPr>
          <w:trHeight w:val="318"/>
        </w:trPr>
        <w:tc>
          <w:tcPr>
            <w:tcW w:w="805" w:type="dxa"/>
            <w:vMerge/>
            <w:tcBorders>
              <w:top w:val="nil"/>
              <w:left w:val="single" w:sz="8" w:space="0" w:color="000000"/>
              <w:bottom w:val="single" w:sz="4" w:space="0" w:color="auto"/>
              <w:right w:val="single" w:sz="8" w:space="0" w:color="000000"/>
            </w:tcBorders>
            <w:shd w:val="clear" w:color="auto" w:fill="auto"/>
            <w:vAlign w:val="center"/>
          </w:tcPr>
          <w:p w14:paraId="22F8C214" w14:textId="77777777" w:rsidR="004F3747" w:rsidRPr="00ED21D2" w:rsidRDefault="004F3747" w:rsidP="0085271E">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auto"/>
              <w:right w:val="single" w:sz="8" w:space="0" w:color="000000"/>
            </w:tcBorders>
            <w:shd w:val="clear" w:color="auto" w:fill="auto"/>
            <w:vAlign w:val="center"/>
          </w:tcPr>
          <w:p w14:paraId="3C3A367C"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Thu, Sep 30</w:t>
            </w:r>
          </w:p>
        </w:tc>
        <w:tc>
          <w:tcPr>
            <w:tcW w:w="990" w:type="dxa"/>
            <w:tcBorders>
              <w:top w:val="nil"/>
              <w:left w:val="nil"/>
              <w:bottom w:val="single" w:sz="4" w:space="0" w:color="000000"/>
              <w:right w:val="single" w:sz="4" w:space="0" w:color="000000"/>
            </w:tcBorders>
            <w:shd w:val="clear" w:color="auto" w:fill="auto"/>
            <w:vAlign w:val="center"/>
          </w:tcPr>
          <w:p w14:paraId="2048F5E3"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nil"/>
              <w:left w:val="nil"/>
              <w:bottom w:val="single" w:sz="4" w:space="0" w:color="000000"/>
              <w:right w:val="single" w:sz="4" w:space="0" w:color="000000"/>
            </w:tcBorders>
            <w:shd w:val="clear" w:color="auto" w:fill="auto"/>
            <w:vAlign w:val="center"/>
          </w:tcPr>
          <w:p w14:paraId="2A0DB9D7" w14:textId="77777777" w:rsidR="004F3747" w:rsidRPr="00ED21D2" w:rsidRDefault="004F3747" w:rsidP="0085271E">
            <w:pPr>
              <w:pStyle w:val="Style1"/>
              <w:tabs>
                <w:tab w:val="clear" w:pos="360"/>
              </w:tabs>
              <w:ind w:left="244" w:hanging="206"/>
              <w:rPr>
                <w:rFonts w:asciiTheme="minorHAnsi" w:hAnsiTheme="minorHAnsi" w:cstheme="minorHAnsi"/>
                <w:color w:val="000000"/>
                <w:sz w:val="21"/>
                <w:szCs w:val="21"/>
              </w:rPr>
            </w:pPr>
            <w:r w:rsidRPr="00ED21D2">
              <w:rPr>
                <w:rFonts w:asciiTheme="minorHAnsi" w:hAnsiTheme="minorHAnsi" w:cstheme="minorHAnsi"/>
                <w:sz w:val="21"/>
                <w:szCs w:val="21"/>
              </w:rPr>
              <w:t>Review right-angle trigonometry based on review quiz</w:t>
            </w:r>
          </w:p>
          <w:p w14:paraId="6B9F45AB" w14:textId="77777777" w:rsidR="004F3747" w:rsidRPr="00ED21D2" w:rsidRDefault="004F3747" w:rsidP="0085271E">
            <w:pPr>
              <w:pStyle w:val="Style1"/>
              <w:tabs>
                <w:tab w:val="clear" w:pos="360"/>
              </w:tabs>
              <w:ind w:left="244" w:hanging="206"/>
              <w:rPr>
                <w:rFonts w:asciiTheme="minorHAnsi" w:hAnsiTheme="minorHAnsi" w:cstheme="minorHAnsi"/>
                <w:color w:val="000000"/>
                <w:sz w:val="21"/>
                <w:szCs w:val="21"/>
              </w:rPr>
            </w:pPr>
            <w:r w:rsidRPr="00ED21D2">
              <w:rPr>
                <w:rFonts w:asciiTheme="minorHAnsi" w:hAnsiTheme="minorHAnsi" w:cstheme="minorHAnsi"/>
                <w:sz w:val="21"/>
                <w:szCs w:val="21"/>
              </w:rPr>
              <w:t xml:space="preserve">Radian </w:t>
            </w:r>
            <w:proofErr w:type="gramStart"/>
            <w:r w:rsidRPr="00ED21D2">
              <w:rPr>
                <w:rFonts w:asciiTheme="minorHAnsi" w:hAnsiTheme="minorHAnsi" w:cstheme="minorHAnsi"/>
                <w:sz w:val="21"/>
                <w:szCs w:val="21"/>
              </w:rPr>
              <w:t>measure  and</w:t>
            </w:r>
            <w:proofErr w:type="gramEnd"/>
            <w:r w:rsidRPr="00ED21D2">
              <w:rPr>
                <w:rFonts w:asciiTheme="minorHAnsi" w:hAnsiTheme="minorHAnsi" w:cstheme="minorHAnsi"/>
                <w:sz w:val="21"/>
                <w:szCs w:val="21"/>
              </w:rPr>
              <w:t xml:space="preserve"> conversion to degrees</w:t>
            </w:r>
          </w:p>
          <w:p w14:paraId="5840A5C9" w14:textId="77777777" w:rsidR="004F3747" w:rsidRPr="00ED21D2" w:rsidRDefault="004F3747" w:rsidP="0085271E">
            <w:pPr>
              <w:pStyle w:val="Style1"/>
              <w:tabs>
                <w:tab w:val="clear" w:pos="360"/>
              </w:tabs>
              <w:ind w:left="244" w:hanging="206"/>
              <w:rPr>
                <w:rFonts w:asciiTheme="minorHAnsi" w:hAnsiTheme="minorHAnsi" w:cstheme="minorHAnsi"/>
                <w:color w:val="000000"/>
                <w:sz w:val="21"/>
                <w:szCs w:val="21"/>
              </w:rPr>
            </w:pPr>
            <w:r w:rsidRPr="00ED21D2">
              <w:rPr>
                <w:rFonts w:asciiTheme="minorHAnsi" w:hAnsiTheme="minorHAnsi" w:cstheme="minorHAnsi"/>
                <w:sz w:val="21"/>
                <w:szCs w:val="21"/>
              </w:rPr>
              <w:t xml:space="preserve"> Unit circle and trig functions</w:t>
            </w:r>
          </w:p>
        </w:tc>
        <w:tc>
          <w:tcPr>
            <w:tcW w:w="2970" w:type="dxa"/>
            <w:tcBorders>
              <w:top w:val="nil"/>
              <w:left w:val="nil"/>
              <w:bottom w:val="single" w:sz="4" w:space="0" w:color="000000"/>
              <w:right w:val="single" w:sz="4" w:space="0" w:color="000000"/>
            </w:tcBorders>
          </w:tcPr>
          <w:p w14:paraId="4324E2D1" w14:textId="77777777" w:rsidR="004F3747" w:rsidRPr="00ED21D2" w:rsidRDefault="004F3747" w:rsidP="0085271E">
            <w:pPr>
              <w:rPr>
                <w:rFonts w:asciiTheme="minorHAnsi" w:hAnsiTheme="minorHAnsi" w:cstheme="minorHAnsi"/>
                <w:i/>
                <w:color w:val="000000" w:themeColor="text1"/>
                <w:sz w:val="21"/>
                <w:szCs w:val="21"/>
              </w:rPr>
            </w:pPr>
            <w:r w:rsidRPr="00ED21D2">
              <w:rPr>
                <w:rFonts w:asciiTheme="minorHAnsi" w:hAnsiTheme="minorHAnsi" w:cstheme="minorHAnsi"/>
                <w:b/>
                <w:bCs/>
                <w:iCs/>
                <w:color w:val="0070C0"/>
                <w:sz w:val="21"/>
                <w:szCs w:val="21"/>
              </w:rPr>
              <w:t>WS 10</w:t>
            </w:r>
            <w:r w:rsidRPr="00ED21D2">
              <w:rPr>
                <w:rFonts w:asciiTheme="minorHAnsi" w:hAnsiTheme="minorHAnsi" w:cstheme="minorHAnsi"/>
                <w:iCs/>
                <w:color w:val="0070C0"/>
                <w:sz w:val="21"/>
                <w:szCs w:val="21"/>
              </w:rPr>
              <w:t xml:space="preserve"> - </w:t>
            </w:r>
            <w:r w:rsidRPr="00ED21D2">
              <w:rPr>
                <w:rFonts w:asciiTheme="minorHAnsi" w:hAnsiTheme="minorHAnsi" w:cstheme="minorHAnsi"/>
                <w:iCs/>
                <w:color w:val="000000" w:themeColor="text1"/>
                <w:sz w:val="21"/>
                <w:szCs w:val="21"/>
              </w:rPr>
              <w:t>Radian measure, unit circle</w:t>
            </w:r>
            <w:r w:rsidRPr="00ED21D2">
              <w:rPr>
                <w:rFonts w:asciiTheme="minorHAnsi" w:hAnsiTheme="minorHAnsi" w:cstheme="minorHAnsi"/>
                <w:i/>
                <w:color w:val="000000" w:themeColor="text1"/>
                <w:sz w:val="21"/>
                <w:szCs w:val="21"/>
              </w:rPr>
              <w:t xml:space="preserve"> </w:t>
            </w:r>
          </w:p>
          <w:p w14:paraId="791E3ABF" w14:textId="77777777" w:rsidR="004F3747" w:rsidRPr="00ED21D2" w:rsidRDefault="004F3747" w:rsidP="0085271E">
            <w:pPr>
              <w:rPr>
                <w:rFonts w:asciiTheme="minorHAnsi" w:hAnsiTheme="minorHAnsi" w:cstheme="minorHAnsi"/>
                <w:i/>
                <w:color w:val="000000" w:themeColor="text1"/>
                <w:sz w:val="21"/>
                <w:szCs w:val="21"/>
              </w:rPr>
            </w:pPr>
          </w:p>
          <w:p w14:paraId="17C0B4E3" w14:textId="77777777" w:rsidR="004F3747" w:rsidRPr="00ED21D2" w:rsidRDefault="004F3747" w:rsidP="0085271E">
            <w:pPr>
              <w:rPr>
                <w:rFonts w:asciiTheme="minorHAnsi" w:hAnsiTheme="minorHAnsi" w:cstheme="minorHAnsi"/>
                <w:i/>
                <w:color w:val="FF0000"/>
                <w:sz w:val="21"/>
                <w:szCs w:val="21"/>
              </w:rPr>
            </w:pPr>
          </w:p>
        </w:tc>
      </w:tr>
      <w:tr w:rsidR="00227CD6" w14:paraId="1FD2D091" w14:textId="77777777" w:rsidTr="00227CD6">
        <w:trPr>
          <w:trHeight w:val="338"/>
        </w:trPr>
        <w:tc>
          <w:tcPr>
            <w:tcW w:w="805" w:type="dxa"/>
            <w:tcBorders>
              <w:top w:val="single" w:sz="4" w:space="0" w:color="auto"/>
              <w:left w:val="single" w:sz="8" w:space="0" w:color="000000"/>
              <w:bottom w:val="single" w:sz="4" w:space="0" w:color="000000"/>
              <w:right w:val="single" w:sz="8" w:space="0" w:color="000000"/>
            </w:tcBorders>
            <w:shd w:val="clear" w:color="auto" w:fill="757171"/>
            <w:vAlign w:val="bottom"/>
          </w:tcPr>
          <w:p w14:paraId="26028A7F"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single" w:sz="4" w:space="0" w:color="auto"/>
              <w:left w:val="nil"/>
              <w:bottom w:val="single" w:sz="4" w:space="0" w:color="000000"/>
              <w:right w:val="single" w:sz="8" w:space="0" w:color="000000"/>
            </w:tcBorders>
            <w:shd w:val="clear" w:color="auto" w:fill="757171"/>
            <w:vAlign w:val="center"/>
          </w:tcPr>
          <w:p w14:paraId="4A87DE5D" w14:textId="77777777" w:rsidR="004F3747" w:rsidRPr="00ED21D2" w:rsidRDefault="004F3747" w:rsidP="0085271E">
            <w:pPr>
              <w:rPr>
                <w:rFonts w:asciiTheme="minorHAnsi" w:hAnsiTheme="minorHAnsi" w:cstheme="minorHAnsi"/>
                <w:color w:val="000000"/>
                <w:sz w:val="21"/>
                <w:szCs w:val="21"/>
              </w:rPr>
            </w:pPr>
          </w:p>
        </w:tc>
        <w:tc>
          <w:tcPr>
            <w:tcW w:w="990" w:type="dxa"/>
            <w:tcBorders>
              <w:top w:val="nil"/>
              <w:left w:val="nil"/>
              <w:bottom w:val="single" w:sz="4" w:space="0" w:color="000000"/>
              <w:right w:val="single" w:sz="4" w:space="0" w:color="000000"/>
            </w:tcBorders>
            <w:shd w:val="clear" w:color="auto" w:fill="757171"/>
            <w:vAlign w:val="center"/>
          </w:tcPr>
          <w:p w14:paraId="596A606A"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nil"/>
              <w:left w:val="nil"/>
              <w:bottom w:val="single" w:sz="4" w:space="0" w:color="000000"/>
              <w:right w:val="single" w:sz="4" w:space="0" w:color="000000"/>
            </w:tcBorders>
            <w:shd w:val="clear" w:color="auto" w:fill="757171"/>
            <w:vAlign w:val="center"/>
          </w:tcPr>
          <w:p w14:paraId="6101990C" w14:textId="77777777" w:rsidR="004F3747" w:rsidRPr="00ED21D2" w:rsidRDefault="004F3747" w:rsidP="0085271E">
            <w:pPr>
              <w:ind w:right="144"/>
              <w:rPr>
                <w:rFonts w:asciiTheme="minorHAnsi" w:hAnsiTheme="minorHAnsi" w:cstheme="minorHAnsi"/>
                <w:i/>
                <w:color w:val="000000"/>
                <w:sz w:val="21"/>
                <w:szCs w:val="21"/>
              </w:rPr>
            </w:pPr>
          </w:p>
        </w:tc>
        <w:tc>
          <w:tcPr>
            <w:tcW w:w="2970" w:type="dxa"/>
            <w:tcBorders>
              <w:top w:val="nil"/>
              <w:left w:val="nil"/>
              <w:bottom w:val="single" w:sz="4" w:space="0" w:color="000000"/>
              <w:right w:val="single" w:sz="4" w:space="0" w:color="000000"/>
            </w:tcBorders>
            <w:shd w:val="clear" w:color="auto" w:fill="757171"/>
          </w:tcPr>
          <w:p w14:paraId="155959B2" w14:textId="77777777" w:rsidR="004F3747" w:rsidRPr="00ED21D2" w:rsidRDefault="004F3747" w:rsidP="0085271E">
            <w:pPr>
              <w:rPr>
                <w:rFonts w:asciiTheme="minorHAnsi" w:hAnsiTheme="minorHAnsi" w:cstheme="minorHAnsi"/>
                <w:i/>
                <w:color w:val="000000"/>
                <w:sz w:val="21"/>
                <w:szCs w:val="21"/>
              </w:rPr>
            </w:pPr>
          </w:p>
        </w:tc>
      </w:tr>
      <w:tr w:rsidR="00227CD6" w14:paraId="127A8725" w14:textId="77777777" w:rsidTr="00227CD6">
        <w:trPr>
          <w:trHeight w:val="338"/>
        </w:trPr>
        <w:tc>
          <w:tcPr>
            <w:tcW w:w="805" w:type="dxa"/>
            <w:vMerge w:val="restart"/>
            <w:tcBorders>
              <w:top w:val="nil"/>
              <w:left w:val="single" w:sz="8" w:space="0" w:color="000000"/>
              <w:right w:val="single" w:sz="8" w:space="0" w:color="000000"/>
            </w:tcBorders>
            <w:shd w:val="clear" w:color="auto" w:fill="auto"/>
            <w:vAlign w:val="center"/>
          </w:tcPr>
          <w:p w14:paraId="7598086A"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7</w:t>
            </w:r>
          </w:p>
        </w:tc>
        <w:tc>
          <w:tcPr>
            <w:tcW w:w="1265" w:type="dxa"/>
            <w:tcBorders>
              <w:top w:val="nil"/>
              <w:left w:val="nil"/>
              <w:bottom w:val="single" w:sz="4" w:space="0" w:color="000000"/>
              <w:right w:val="single" w:sz="8" w:space="0" w:color="000000"/>
            </w:tcBorders>
            <w:shd w:val="clear" w:color="auto" w:fill="auto"/>
            <w:vAlign w:val="center"/>
          </w:tcPr>
          <w:p w14:paraId="6487BE1F"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xml:space="preserve">Tues, Oct 5 </w:t>
            </w:r>
          </w:p>
        </w:tc>
        <w:tc>
          <w:tcPr>
            <w:tcW w:w="990" w:type="dxa"/>
            <w:tcBorders>
              <w:top w:val="nil"/>
              <w:left w:val="nil"/>
              <w:bottom w:val="single" w:sz="4" w:space="0" w:color="000000"/>
              <w:right w:val="single" w:sz="4" w:space="0" w:color="000000"/>
            </w:tcBorders>
            <w:shd w:val="clear" w:color="auto" w:fill="auto"/>
            <w:vAlign w:val="center"/>
          </w:tcPr>
          <w:p w14:paraId="46958F97" w14:textId="77777777" w:rsidR="004F3747" w:rsidRPr="00ED21D2" w:rsidRDefault="004F3747" w:rsidP="0085271E">
            <w:pPr>
              <w:rPr>
                <w:rFonts w:asciiTheme="minorHAnsi" w:hAnsiTheme="minorHAnsi" w:cstheme="minorHAnsi"/>
                <w:iCs/>
                <w:color w:val="000000"/>
                <w:sz w:val="21"/>
                <w:szCs w:val="21"/>
              </w:rPr>
            </w:pPr>
            <w:r w:rsidRPr="00ED21D2">
              <w:rPr>
                <w:rFonts w:asciiTheme="minorHAnsi" w:hAnsiTheme="minorHAnsi" w:cstheme="minorHAnsi"/>
                <w:iCs/>
                <w:color w:val="000000"/>
                <w:sz w:val="21"/>
                <w:szCs w:val="21"/>
              </w:rPr>
              <w:t>2.4</w:t>
            </w:r>
          </w:p>
        </w:tc>
        <w:tc>
          <w:tcPr>
            <w:tcW w:w="4140" w:type="dxa"/>
            <w:tcBorders>
              <w:top w:val="nil"/>
              <w:left w:val="nil"/>
              <w:bottom w:val="single" w:sz="4" w:space="0" w:color="000000"/>
              <w:right w:val="single" w:sz="4" w:space="0" w:color="000000"/>
            </w:tcBorders>
            <w:shd w:val="clear" w:color="auto" w:fill="auto"/>
            <w:vAlign w:val="center"/>
          </w:tcPr>
          <w:p w14:paraId="72B27602" w14:textId="77777777" w:rsidR="004F3747" w:rsidRPr="00ED21D2" w:rsidRDefault="004F3747" w:rsidP="0085271E">
            <w:pPr>
              <w:ind w:right="144"/>
              <w:rPr>
                <w:rFonts w:asciiTheme="minorHAnsi" w:hAnsiTheme="minorHAnsi" w:cstheme="minorHAnsi"/>
                <w:b/>
                <w:color w:val="B402FF"/>
                <w:sz w:val="21"/>
                <w:szCs w:val="21"/>
              </w:rPr>
            </w:pPr>
            <w:r w:rsidRPr="00ED21D2">
              <w:rPr>
                <w:rFonts w:asciiTheme="minorHAnsi" w:hAnsiTheme="minorHAnsi" w:cstheme="minorHAnsi"/>
                <w:b/>
                <w:color w:val="9900FF"/>
                <w:sz w:val="21"/>
                <w:szCs w:val="21"/>
              </w:rPr>
              <w:t>Extended exploration 2 due</w:t>
            </w:r>
          </w:p>
          <w:p w14:paraId="436628FB" w14:textId="77777777" w:rsidR="004F3747" w:rsidRPr="00ED21D2" w:rsidRDefault="004F3747" w:rsidP="0085271E">
            <w:pPr>
              <w:pStyle w:val="Style1"/>
              <w:tabs>
                <w:tab w:val="clear" w:pos="360"/>
              </w:tabs>
              <w:ind w:left="334" w:hanging="206"/>
              <w:rPr>
                <w:rFonts w:asciiTheme="minorHAnsi" w:hAnsiTheme="minorHAnsi" w:cstheme="minorHAnsi"/>
                <w:sz w:val="21"/>
                <w:szCs w:val="21"/>
              </w:rPr>
            </w:pPr>
            <w:r w:rsidRPr="00ED21D2">
              <w:rPr>
                <w:rFonts w:asciiTheme="minorHAnsi" w:hAnsiTheme="minorHAnsi" w:cstheme="minorHAnsi"/>
                <w:sz w:val="21"/>
                <w:szCs w:val="21"/>
              </w:rPr>
              <w:t>More on unit circle and trig functions</w:t>
            </w:r>
          </w:p>
          <w:p w14:paraId="413F0192" w14:textId="77777777" w:rsidR="004F3747" w:rsidRPr="00ED21D2" w:rsidRDefault="004F3747" w:rsidP="0085271E">
            <w:pPr>
              <w:pStyle w:val="Style1"/>
              <w:tabs>
                <w:tab w:val="clear" w:pos="360"/>
              </w:tabs>
              <w:ind w:left="334" w:hanging="206"/>
              <w:rPr>
                <w:rFonts w:asciiTheme="minorHAnsi" w:hAnsiTheme="minorHAnsi" w:cstheme="minorHAnsi"/>
                <w:color w:val="000000"/>
                <w:sz w:val="21"/>
                <w:szCs w:val="21"/>
              </w:rPr>
            </w:pPr>
            <w:r w:rsidRPr="00ED21D2">
              <w:rPr>
                <w:rFonts w:asciiTheme="minorHAnsi" w:hAnsiTheme="minorHAnsi" w:cstheme="minorHAnsi"/>
                <w:sz w:val="21"/>
                <w:szCs w:val="21"/>
              </w:rPr>
              <w:t>Review of transformations of graphs</w:t>
            </w:r>
          </w:p>
          <w:p w14:paraId="292C1675" w14:textId="77777777" w:rsidR="004F3747" w:rsidRPr="00ED21D2" w:rsidRDefault="004F3747" w:rsidP="0085271E">
            <w:pPr>
              <w:pStyle w:val="Style1"/>
              <w:tabs>
                <w:tab w:val="clear" w:pos="360"/>
              </w:tabs>
              <w:ind w:left="334" w:hanging="206"/>
              <w:rPr>
                <w:rFonts w:asciiTheme="minorHAnsi" w:hAnsiTheme="minorHAnsi" w:cstheme="minorHAnsi"/>
                <w:color w:val="000000"/>
                <w:sz w:val="21"/>
                <w:szCs w:val="21"/>
              </w:rPr>
            </w:pPr>
            <w:r w:rsidRPr="00ED21D2">
              <w:rPr>
                <w:rFonts w:asciiTheme="minorHAnsi" w:hAnsiTheme="minorHAnsi" w:cstheme="minorHAnsi"/>
                <w:sz w:val="21"/>
                <w:szCs w:val="21"/>
              </w:rPr>
              <w:t>Graphs of trig function</w:t>
            </w:r>
          </w:p>
        </w:tc>
        <w:tc>
          <w:tcPr>
            <w:tcW w:w="2970" w:type="dxa"/>
            <w:tcBorders>
              <w:top w:val="nil"/>
              <w:left w:val="nil"/>
              <w:bottom w:val="single" w:sz="4" w:space="0" w:color="000000"/>
              <w:right w:val="single" w:sz="4" w:space="0" w:color="000000"/>
            </w:tcBorders>
          </w:tcPr>
          <w:p w14:paraId="1B6646DF" w14:textId="77777777" w:rsidR="004F3747" w:rsidRPr="00ED21D2" w:rsidRDefault="004F3747" w:rsidP="0085271E">
            <w:pPr>
              <w:rPr>
                <w:rFonts w:asciiTheme="minorHAnsi" w:hAnsiTheme="minorHAnsi" w:cstheme="minorHAnsi"/>
                <w:iCs/>
                <w:color w:val="FF0000"/>
                <w:sz w:val="21"/>
                <w:szCs w:val="21"/>
              </w:rPr>
            </w:pPr>
            <w:r w:rsidRPr="00ED21D2">
              <w:rPr>
                <w:rFonts w:asciiTheme="minorHAnsi" w:hAnsiTheme="minorHAnsi" w:cstheme="minorHAnsi"/>
                <w:iCs/>
                <w:color w:val="000000" w:themeColor="text1"/>
                <w:sz w:val="21"/>
                <w:szCs w:val="21"/>
              </w:rPr>
              <w:t xml:space="preserve">Group activities with </w:t>
            </w:r>
            <w:proofErr w:type="spellStart"/>
            <w:r w:rsidRPr="00ED21D2">
              <w:rPr>
                <w:rFonts w:asciiTheme="minorHAnsi" w:hAnsiTheme="minorHAnsi" w:cstheme="minorHAnsi"/>
                <w:iCs/>
                <w:color w:val="000000" w:themeColor="text1"/>
                <w:sz w:val="21"/>
                <w:szCs w:val="21"/>
              </w:rPr>
              <w:t>Geogebra</w:t>
            </w:r>
            <w:proofErr w:type="spellEnd"/>
            <w:r w:rsidRPr="00ED21D2">
              <w:rPr>
                <w:rFonts w:asciiTheme="minorHAnsi" w:hAnsiTheme="minorHAnsi" w:cstheme="minorHAnsi"/>
                <w:iCs/>
                <w:color w:val="000000" w:themeColor="text1"/>
                <w:sz w:val="21"/>
                <w:szCs w:val="21"/>
              </w:rPr>
              <w:t xml:space="preserve"> to explore transformations of trig graphs</w:t>
            </w:r>
          </w:p>
          <w:p w14:paraId="3DB98D9D" w14:textId="77777777" w:rsidR="004F3747" w:rsidRPr="00ED21D2" w:rsidRDefault="004F3747" w:rsidP="0085271E">
            <w:pPr>
              <w:rPr>
                <w:rFonts w:asciiTheme="minorHAnsi" w:hAnsiTheme="minorHAnsi" w:cstheme="minorHAnsi"/>
                <w:sz w:val="21"/>
                <w:szCs w:val="21"/>
              </w:rPr>
            </w:pPr>
          </w:p>
        </w:tc>
      </w:tr>
      <w:tr w:rsidR="00227CD6" w14:paraId="2EC7FD08" w14:textId="77777777" w:rsidTr="00227CD6">
        <w:trPr>
          <w:trHeight w:val="338"/>
        </w:trPr>
        <w:tc>
          <w:tcPr>
            <w:tcW w:w="805" w:type="dxa"/>
            <w:vMerge/>
            <w:tcBorders>
              <w:top w:val="nil"/>
              <w:left w:val="single" w:sz="8" w:space="0" w:color="000000"/>
              <w:right w:val="single" w:sz="8" w:space="0" w:color="000000"/>
            </w:tcBorders>
            <w:shd w:val="clear" w:color="auto" w:fill="auto"/>
            <w:vAlign w:val="center"/>
          </w:tcPr>
          <w:p w14:paraId="019F5862" w14:textId="77777777" w:rsidR="004F3747" w:rsidRPr="00ED21D2" w:rsidRDefault="004F3747" w:rsidP="0085271E">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000000"/>
              <w:right w:val="single" w:sz="8" w:space="0" w:color="000000"/>
            </w:tcBorders>
            <w:shd w:val="clear" w:color="auto" w:fill="auto"/>
            <w:vAlign w:val="center"/>
          </w:tcPr>
          <w:p w14:paraId="590E5515"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Thu, Oct 7</w:t>
            </w:r>
          </w:p>
        </w:tc>
        <w:tc>
          <w:tcPr>
            <w:tcW w:w="990" w:type="dxa"/>
            <w:tcBorders>
              <w:top w:val="nil"/>
              <w:left w:val="nil"/>
              <w:bottom w:val="single" w:sz="4" w:space="0" w:color="000000"/>
              <w:right w:val="single" w:sz="4" w:space="0" w:color="000000"/>
            </w:tcBorders>
            <w:shd w:val="clear" w:color="auto" w:fill="auto"/>
            <w:vAlign w:val="center"/>
          </w:tcPr>
          <w:p w14:paraId="15E2EA4A" w14:textId="77777777" w:rsidR="004F3747" w:rsidRPr="00ED21D2" w:rsidRDefault="004F3747" w:rsidP="0085271E">
            <w:pPr>
              <w:rPr>
                <w:rFonts w:asciiTheme="minorHAnsi" w:hAnsiTheme="minorHAnsi" w:cstheme="minorHAnsi"/>
                <w:i/>
                <w:color w:val="FF0000"/>
                <w:sz w:val="21"/>
                <w:szCs w:val="21"/>
              </w:rPr>
            </w:pPr>
          </w:p>
        </w:tc>
        <w:tc>
          <w:tcPr>
            <w:tcW w:w="4140" w:type="dxa"/>
            <w:tcBorders>
              <w:top w:val="nil"/>
              <w:left w:val="nil"/>
              <w:bottom w:val="single" w:sz="4" w:space="0" w:color="000000"/>
              <w:right w:val="single" w:sz="4" w:space="0" w:color="000000"/>
            </w:tcBorders>
            <w:shd w:val="clear" w:color="auto" w:fill="auto"/>
            <w:vAlign w:val="center"/>
          </w:tcPr>
          <w:p w14:paraId="3D42C7CA" w14:textId="77777777" w:rsidR="004F3747" w:rsidRPr="00A1663C" w:rsidRDefault="004F3747" w:rsidP="0085271E">
            <w:pPr>
              <w:rPr>
                <w:b/>
                <w:bCs/>
                <w:color w:val="00B050"/>
                <w:sz w:val="21"/>
                <w:szCs w:val="21"/>
              </w:rPr>
            </w:pPr>
            <w:r w:rsidRPr="00A1663C">
              <w:rPr>
                <w:b/>
                <w:bCs/>
                <w:color w:val="00B050"/>
                <w:sz w:val="21"/>
                <w:szCs w:val="21"/>
              </w:rPr>
              <w:t>Review for Mini-exam 2</w:t>
            </w:r>
          </w:p>
          <w:p w14:paraId="45F75EFC" w14:textId="77777777" w:rsidR="004F3747" w:rsidRPr="00ED21D2" w:rsidRDefault="004F3747" w:rsidP="0085271E">
            <w:pPr>
              <w:ind w:right="144"/>
              <w:rPr>
                <w:rFonts w:asciiTheme="minorHAnsi" w:hAnsiTheme="minorHAnsi" w:cstheme="minorHAnsi"/>
                <w:sz w:val="21"/>
                <w:szCs w:val="21"/>
              </w:rPr>
            </w:pPr>
            <w:r w:rsidRPr="00ED21D2">
              <w:rPr>
                <w:rFonts w:asciiTheme="minorHAnsi" w:hAnsiTheme="minorHAnsi" w:cstheme="minorHAnsi"/>
                <w:b/>
                <w:color w:val="B402FF"/>
                <w:sz w:val="21"/>
                <w:szCs w:val="21"/>
              </w:rPr>
              <w:t>Mini-exam 2 (Friday/Saturday)</w:t>
            </w:r>
          </w:p>
        </w:tc>
        <w:tc>
          <w:tcPr>
            <w:tcW w:w="2970" w:type="dxa"/>
            <w:tcBorders>
              <w:top w:val="nil"/>
              <w:left w:val="nil"/>
              <w:bottom w:val="single" w:sz="4" w:space="0" w:color="000000"/>
              <w:right w:val="single" w:sz="4" w:space="0" w:color="000000"/>
            </w:tcBorders>
          </w:tcPr>
          <w:p w14:paraId="3E03B1C7" w14:textId="77777777" w:rsidR="004F3747" w:rsidRPr="00ED21D2" w:rsidRDefault="004F3747" w:rsidP="0085271E">
            <w:pPr>
              <w:rPr>
                <w:rFonts w:asciiTheme="minorHAnsi" w:hAnsiTheme="minorHAnsi" w:cstheme="minorHAnsi"/>
                <w:color w:val="000000"/>
                <w:sz w:val="21"/>
                <w:szCs w:val="21"/>
              </w:rPr>
            </w:pPr>
          </w:p>
        </w:tc>
      </w:tr>
      <w:tr w:rsidR="00227CD6" w14:paraId="3EA70499" w14:textId="77777777" w:rsidTr="00227CD6">
        <w:trPr>
          <w:trHeight w:val="215"/>
        </w:trPr>
        <w:tc>
          <w:tcPr>
            <w:tcW w:w="805" w:type="dxa"/>
            <w:tcBorders>
              <w:top w:val="nil"/>
              <w:left w:val="single" w:sz="8" w:space="0" w:color="000000"/>
              <w:bottom w:val="single" w:sz="4" w:space="0" w:color="000000"/>
              <w:right w:val="single" w:sz="8" w:space="0" w:color="000000"/>
            </w:tcBorders>
            <w:shd w:val="clear" w:color="auto" w:fill="757171"/>
            <w:vAlign w:val="bottom"/>
          </w:tcPr>
          <w:p w14:paraId="4942D84C"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2470C4E3" w14:textId="77777777" w:rsidR="004F3747" w:rsidRPr="00ED21D2" w:rsidRDefault="004F3747" w:rsidP="0085271E">
            <w:pPr>
              <w:rPr>
                <w:rFonts w:asciiTheme="minorHAnsi" w:hAnsiTheme="minorHAnsi" w:cstheme="minorHAnsi"/>
                <w:color w:val="000000"/>
                <w:sz w:val="21"/>
                <w:szCs w:val="21"/>
              </w:rPr>
            </w:pPr>
          </w:p>
        </w:tc>
        <w:tc>
          <w:tcPr>
            <w:tcW w:w="990" w:type="dxa"/>
            <w:tcBorders>
              <w:top w:val="nil"/>
              <w:left w:val="nil"/>
              <w:bottom w:val="single" w:sz="4" w:space="0" w:color="000000"/>
              <w:right w:val="single" w:sz="4" w:space="0" w:color="000000"/>
            </w:tcBorders>
            <w:shd w:val="clear" w:color="auto" w:fill="757171"/>
            <w:vAlign w:val="center"/>
          </w:tcPr>
          <w:p w14:paraId="153DF3D0"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nil"/>
              <w:left w:val="nil"/>
              <w:bottom w:val="single" w:sz="4" w:space="0" w:color="000000"/>
              <w:right w:val="single" w:sz="4" w:space="0" w:color="000000"/>
            </w:tcBorders>
            <w:shd w:val="clear" w:color="auto" w:fill="757171"/>
            <w:vAlign w:val="center"/>
          </w:tcPr>
          <w:p w14:paraId="04BF20A6" w14:textId="77777777" w:rsidR="004F3747" w:rsidRPr="00ED21D2" w:rsidRDefault="004F3747" w:rsidP="0085271E">
            <w:pPr>
              <w:ind w:right="144"/>
              <w:rPr>
                <w:rFonts w:asciiTheme="minorHAnsi" w:hAnsiTheme="minorHAnsi" w:cstheme="minorHAnsi"/>
                <w:color w:val="000000"/>
                <w:sz w:val="21"/>
                <w:szCs w:val="21"/>
              </w:rPr>
            </w:pPr>
          </w:p>
        </w:tc>
        <w:tc>
          <w:tcPr>
            <w:tcW w:w="2970" w:type="dxa"/>
            <w:tcBorders>
              <w:top w:val="nil"/>
              <w:left w:val="nil"/>
              <w:bottom w:val="single" w:sz="4" w:space="0" w:color="000000"/>
              <w:right w:val="single" w:sz="4" w:space="0" w:color="000000"/>
            </w:tcBorders>
            <w:shd w:val="clear" w:color="auto" w:fill="757171"/>
          </w:tcPr>
          <w:p w14:paraId="3354289E" w14:textId="77777777" w:rsidR="004F3747" w:rsidRPr="00ED21D2" w:rsidRDefault="004F3747" w:rsidP="0085271E">
            <w:pPr>
              <w:rPr>
                <w:rFonts w:asciiTheme="minorHAnsi" w:hAnsiTheme="minorHAnsi" w:cstheme="minorHAnsi"/>
                <w:color w:val="000000"/>
                <w:sz w:val="21"/>
                <w:szCs w:val="21"/>
              </w:rPr>
            </w:pPr>
          </w:p>
        </w:tc>
      </w:tr>
      <w:tr w:rsidR="00227CD6" w14:paraId="75A45A7E" w14:textId="77777777" w:rsidTr="00227CD6">
        <w:trPr>
          <w:trHeight w:val="296"/>
        </w:trPr>
        <w:tc>
          <w:tcPr>
            <w:tcW w:w="805" w:type="dxa"/>
            <w:vMerge w:val="restart"/>
            <w:tcBorders>
              <w:top w:val="single" w:sz="4" w:space="0" w:color="000000"/>
              <w:left w:val="single" w:sz="8" w:space="0" w:color="000000"/>
              <w:right w:val="single" w:sz="8" w:space="0" w:color="000000"/>
            </w:tcBorders>
            <w:shd w:val="clear" w:color="auto" w:fill="auto"/>
            <w:vAlign w:val="center"/>
          </w:tcPr>
          <w:p w14:paraId="28683B33"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8</w:t>
            </w:r>
          </w:p>
        </w:tc>
        <w:tc>
          <w:tcPr>
            <w:tcW w:w="1265" w:type="dxa"/>
            <w:tcBorders>
              <w:top w:val="single" w:sz="4" w:space="0" w:color="000000"/>
              <w:left w:val="nil"/>
              <w:bottom w:val="single" w:sz="4" w:space="0" w:color="000000"/>
              <w:right w:val="single" w:sz="8" w:space="0" w:color="000000"/>
            </w:tcBorders>
            <w:shd w:val="clear" w:color="auto" w:fill="auto"/>
            <w:vAlign w:val="center"/>
          </w:tcPr>
          <w:p w14:paraId="41B3D04B"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xml:space="preserve">Tues, Oct 12 </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2A4AB300" w14:textId="77777777" w:rsidR="004F3747" w:rsidRPr="00ED21D2" w:rsidRDefault="004F3747" w:rsidP="0085271E">
            <w:pPr>
              <w:rPr>
                <w:rFonts w:asciiTheme="minorHAnsi" w:hAnsiTheme="minorHAnsi" w:cstheme="minorHAnsi"/>
                <w:iCs/>
                <w:color w:val="000000"/>
                <w:sz w:val="21"/>
                <w:szCs w:val="21"/>
              </w:rPr>
            </w:pPr>
            <w:r w:rsidRPr="00ED21D2">
              <w:rPr>
                <w:rFonts w:asciiTheme="minorHAnsi" w:hAnsiTheme="minorHAnsi" w:cstheme="minorHAnsi"/>
                <w:iCs/>
                <w:color w:val="000000"/>
                <w:sz w:val="21"/>
                <w:szCs w:val="21"/>
              </w:rPr>
              <w:t>2.4</w:t>
            </w:r>
          </w:p>
        </w:tc>
        <w:tc>
          <w:tcPr>
            <w:tcW w:w="4140" w:type="dxa"/>
            <w:tcBorders>
              <w:top w:val="single" w:sz="4" w:space="0" w:color="000000"/>
              <w:left w:val="nil"/>
              <w:bottom w:val="single" w:sz="4" w:space="0" w:color="000000"/>
              <w:right w:val="single" w:sz="4" w:space="0" w:color="000000"/>
            </w:tcBorders>
            <w:shd w:val="clear" w:color="auto" w:fill="auto"/>
            <w:vAlign w:val="center"/>
          </w:tcPr>
          <w:p w14:paraId="0EC1D41B" w14:textId="77777777" w:rsidR="004F3747" w:rsidRPr="00ED21D2" w:rsidRDefault="004F3747" w:rsidP="0085271E">
            <w:pPr>
              <w:ind w:right="144"/>
              <w:rPr>
                <w:rFonts w:asciiTheme="minorHAnsi" w:hAnsiTheme="minorHAnsi" w:cstheme="minorHAnsi"/>
                <w:color w:val="000000"/>
                <w:sz w:val="21"/>
                <w:szCs w:val="21"/>
                <w:shd w:val="clear" w:color="auto" w:fill="C9DAF8"/>
              </w:rPr>
            </w:pPr>
            <w:r w:rsidRPr="00ED21D2">
              <w:rPr>
                <w:rFonts w:asciiTheme="minorHAnsi" w:hAnsiTheme="minorHAnsi" w:cstheme="minorHAnsi"/>
                <w:color w:val="000000"/>
                <w:sz w:val="21"/>
                <w:szCs w:val="21"/>
              </w:rPr>
              <w:t xml:space="preserve">Finding sinusoidal models from data – finding parameters </w:t>
            </w:r>
          </w:p>
        </w:tc>
        <w:tc>
          <w:tcPr>
            <w:tcW w:w="2970" w:type="dxa"/>
            <w:tcBorders>
              <w:top w:val="single" w:sz="4" w:space="0" w:color="000000"/>
              <w:left w:val="nil"/>
              <w:bottom w:val="single" w:sz="4" w:space="0" w:color="000000"/>
              <w:right w:val="single" w:sz="4" w:space="0" w:color="000000"/>
            </w:tcBorders>
          </w:tcPr>
          <w:p w14:paraId="3CF2BFC3" w14:textId="77777777" w:rsidR="004F3747" w:rsidRPr="00ED21D2" w:rsidRDefault="004F3747" w:rsidP="0085271E">
            <w:pPr>
              <w:rPr>
                <w:rFonts w:asciiTheme="minorHAnsi" w:hAnsiTheme="minorHAnsi" w:cstheme="minorHAnsi"/>
                <w:sz w:val="21"/>
                <w:szCs w:val="21"/>
              </w:rPr>
            </w:pPr>
            <w:r w:rsidRPr="00ED21D2">
              <w:rPr>
                <w:rFonts w:asciiTheme="minorHAnsi" w:hAnsiTheme="minorHAnsi" w:cstheme="minorHAnsi"/>
                <w:b/>
                <w:bCs/>
                <w:color w:val="0070C0"/>
                <w:sz w:val="21"/>
                <w:szCs w:val="21"/>
              </w:rPr>
              <w:t>WS 11</w:t>
            </w:r>
            <w:r w:rsidRPr="00ED21D2">
              <w:rPr>
                <w:rFonts w:asciiTheme="minorHAnsi" w:hAnsiTheme="minorHAnsi" w:cstheme="minorHAnsi"/>
                <w:color w:val="0070C0"/>
                <w:sz w:val="21"/>
                <w:szCs w:val="21"/>
              </w:rPr>
              <w:t xml:space="preserve"> </w:t>
            </w:r>
            <w:r w:rsidRPr="00ED21D2">
              <w:rPr>
                <w:rFonts w:asciiTheme="minorHAnsi" w:hAnsiTheme="minorHAnsi" w:cstheme="minorHAnsi"/>
                <w:sz w:val="21"/>
                <w:szCs w:val="21"/>
              </w:rPr>
              <w:t>- Sinusoidal Models</w:t>
            </w:r>
          </w:p>
          <w:p w14:paraId="47B37F45" w14:textId="10A58896" w:rsidR="004F3747" w:rsidRPr="00ED21D2" w:rsidRDefault="00227CD6" w:rsidP="0085271E">
            <w:pPr>
              <w:rPr>
                <w:rFonts w:asciiTheme="minorHAnsi" w:hAnsiTheme="minorHAnsi" w:cstheme="minorHAnsi"/>
                <w:b/>
                <w:color w:val="0000FF"/>
                <w:sz w:val="21"/>
                <w:szCs w:val="21"/>
              </w:rPr>
            </w:pPr>
            <w:r w:rsidRPr="00ED21D2">
              <w:rPr>
                <w:rFonts w:asciiTheme="minorHAnsi" w:hAnsiTheme="minorHAnsi" w:cstheme="minorHAnsi"/>
                <w:sz w:val="21"/>
                <w:szCs w:val="21"/>
              </w:rPr>
              <w:t xml:space="preserve">Intro to </w:t>
            </w:r>
            <w:r w:rsidRPr="00ED21D2">
              <w:rPr>
                <w:rFonts w:asciiTheme="minorHAnsi" w:hAnsiTheme="minorHAnsi" w:cstheme="minorHAnsi"/>
                <w:b/>
                <w:bCs/>
                <w:color w:val="1F56FF"/>
                <w:sz w:val="21"/>
                <w:szCs w:val="21"/>
              </w:rPr>
              <w:t>Extended Exploration</w:t>
            </w:r>
            <w:r w:rsidRPr="00ED21D2">
              <w:rPr>
                <w:rFonts w:asciiTheme="minorHAnsi" w:hAnsiTheme="minorHAnsi" w:cstheme="minorHAnsi"/>
                <w:b/>
                <w:color w:val="0000FF"/>
                <w:sz w:val="21"/>
                <w:szCs w:val="21"/>
              </w:rPr>
              <w:t xml:space="preserve"> </w:t>
            </w:r>
            <w:r w:rsidR="004F3747" w:rsidRPr="00ED21D2">
              <w:rPr>
                <w:rFonts w:asciiTheme="minorHAnsi" w:hAnsiTheme="minorHAnsi" w:cstheme="minorHAnsi"/>
                <w:b/>
                <w:color w:val="0000FF"/>
                <w:sz w:val="21"/>
                <w:szCs w:val="21"/>
              </w:rPr>
              <w:t>3</w:t>
            </w:r>
          </w:p>
          <w:p w14:paraId="4C265554" w14:textId="77777777" w:rsidR="004F3747" w:rsidRPr="00ED21D2" w:rsidRDefault="004F3747" w:rsidP="0085271E">
            <w:pPr>
              <w:rPr>
                <w:rFonts w:asciiTheme="minorHAnsi" w:hAnsiTheme="minorHAnsi" w:cstheme="minorHAnsi"/>
                <w:b/>
                <w:color w:val="00B050"/>
                <w:sz w:val="21"/>
                <w:szCs w:val="21"/>
              </w:rPr>
            </w:pPr>
          </w:p>
        </w:tc>
      </w:tr>
      <w:tr w:rsidR="00227CD6" w14:paraId="3B7E577D" w14:textId="77777777" w:rsidTr="00227CD6">
        <w:trPr>
          <w:trHeight w:val="338"/>
        </w:trPr>
        <w:tc>
          <w:tcPr>
            <w:tcW w:w="805" w:type="dxa"/>
            <w:vMerge/>
            <w:tcBorders>
              <w:top w:val="single" w:sz="4" w:space="0" w:color="000000"/>
              <w:left w:val="single" w:sz="8" w:space="0" w:color="000000"/>
              <w:right w:val="single" w:sz="8" w:space="0" w:color="000000"/>
            </w:tcBorders>
            <w:shd w:val="clear" w:color="auto" w:fill="auto"/>
            <w:vAlign w:val="center"/>
          </w:tcPr>
          <w:p w14:paraId="3D3091F4" w14:textId="77777777" w:rsidR="004F3747" w:rsidRPr="00ED21D2" w:rsidRDefault="004F3747" w:rsidP="0085271E">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000000"/>
              <w:right w:val="single" w:sz="8" w:space="0" w:color="000000"/>
            </w:tcBorders>
            <w:shd w:val="clear" w:color="auto" w:fill="auto"/>
            <w:vAlign w:val="center"/>
          </w:tcPr>
          <w:p w14:paraId="0B5C12FD"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Thu, Oct 14</w:t>
            </w:r>
          </w:p>
        </w:tc>
        <w:tc>
          <w:tcPr>
            <w:tcW w:w="990" w:type="dxa"/>
            <w:tcBorders>
              <w:top w:val="nil"/>
              <w:left w:val="nil"/>
              <w:bottom w:val="single" w:sz="4" w:space="0" w:color="000000"/>
              <w:right w:val="single" w:sz="4" w:space="0" w:color="000000"/>
            </w:tcBorders>
            <w:shd w:val="clear" w:color="auto" w:fill="auto"/>
            <w:vAlign w:val="center"/>
          </w:tcPr>
          <w:p w14:paraId="6651231D" w14:textId="77777777" w:rsidR="004F3747" w:rsidRPr="00ED21D2" w:rsidRDefault="004F3747" w:rsidP="0085271E">
            <w:pPr>
              <w:rPr>
                <w:rFonts w:asciiTheme="minorHAnsi" w:hAnsiTheme="minorHAnsi" w:cstheme="minorHAnsi"/>
                <w:iCs/>
                <w:color w:val="FF0000"/>
                <w:sz w:val="21"/>
                <w:szCs w:val="21"/>
              </w:rPr>
            </w:pPr>
            <w:r w:rsidRPr="00ED21D2">
              <w:rPr>
                <w:rFonts w:asciiTheme="minorHAnsi" w:hAnsiTheme="minorHAnsi" w:cstheme="minorHAnsi"/>
                <w:iCs/>
                <w:color w:val="000000" w:themeColor="text1"/>
                <w:sz w:val="21"/>
                <w:szCs w:val="21"/>
              </w:rPr>
              <w:t>14.1</w:t>
            </w:r>
          </w:p>
        </w:tc>
        <w:tc>
          <w:tcPr>
            <w:tcW w:w="4140" w:type="dxa"/>
            <w:tcBorders>
              <w:top w:val="single" w:sz="4" w:space="0" w:color="000000"/>
              <w:left w:val="nil"/>
              <w:bottom w:val="single" w:sz="4" w:space="0" w:color="000000"/>
              <w:right w:val="single" w:sz="4" w:space="0" w:color="000000"/>
            </w:tcBorders>
            <w:shd w:val="clear" w:color="auto" w:fill="auto"/>
            <w:vAlign w:val="center"/>
          </w:tcPr>
          <w:p w14:paraId="51BCFA02" w14:textId="77777777" w:rsidR="004F3747" w:rsidRPr="00ED21D2" w:rsidRDefault="004F3747" w:rsidP="0085271E">
            <w:pPr>
              <w:ind w:right="144"/>
              <w:rPr>
                <w:rFonts w:asciiTheme="minorHAnsi" w:hAnsiTheme="minorHAnsi" w:cstheme="minorHAnsi"/>
                <w:sz w:val="21"/>
                <w:szCs w:val="21"/>
              </w:rPr>
            </w:pPr>
            <w:r w:rsidRPr="00ED21D2">
              <w:rPr>
                <w:rFonts w:asciiTheme="minorHAnsi" w:hAnsiTheme="minorHAnsi" w:cstheme="minorHAnsi"/>
                <w:sz w:val="21"/>
                <w:szCs w:val="21"/>
              </w:rPr>
              <w:t>Recursive and explicit sequences</w:t>
            </w:r>
          </w:p>
          <w:p w14:paraId="59CFFCD6" w14:textId="77777777" w:rsidR="004F3747" w:rsidRPr="00ED21D2" w:rsidRDefault="004F3747" w:rsidP="0085271E">
            <w:pPr>
              <w:ind w:right="144"/>
              <w:rPr>
                <w:rFonts w:asciiTheme="minorHAnsi" w:hAnsiTheme="minorHAnsi" w:cstheme="minorHAnsi"/>
                <w:sz w:val="21"/>
                <w:szCs w:val="21"/>
              </w:rPr>
            </w:pPr>
            <w:r w:rsidRPr="00ED21D2">
              <w:rPr>
                <w:rFonts w:asciiTheme="minorHAnsi" w:hAnsiTheme="minorHAnsi" w:cstheme="minorHAnsi"/>
                <w:sz w:val="21"/>
                <w:szCs w:val="21"/>
              </w:rPr>
              <w:t>Intro to linear DDS</w:t>
            </w:r>
          </w:p>
        </w:tc>
        <w:tc>
          <w:tcPr>
            <w:tcW w:w="2970" w:type="dxa"/>
            <w:tcBorders>
              <w:top w:val="single" w:sz="4" w:space="0" w:color="000000"/>
              <w:left w:val="nil"/>
              <w:bottom w:val="single" w:sz="4" w:space="0" w:color="000000"/>
              <w:right w:val="single" w:sz="4" w:space="0" w:color="000000"/>
            </w:tcBorders>
          </w:tcPr>
          <w:p w14:paraId="1B237CFB" w14:textId="77777777" w:rsidR="004F3747" w:rsidRPr="00ED21D2" w:rsidRDefault="004F3747" w:rsidP="0085271E">
            <w:pPr>
              <w:rPr>
                <w:rFonts w:asciiTheme="minorHAnsi" w:hAnsiTheme="minorHAnsi" w:cstheme="minorHAnsi"/>
                <w:b/>
                <w:color w:val="B402FF"/>
                <w:sz w:val="21"/>
                <w:szCs w:val="21"/>
              </w:rPr>
            </w:pPr>
            <w:r w:rsidRPr="00ED21D2">
              <w:rPr>
                <w:rFonts w:asciiTheme="minorHAnsi" w:hAnsiTheme="minorHAnsi" w:cstheme="minorHAnsi"/>
                <w:b/>
                <w:bCs/>
                <w:color w:val="0070C0"/>
                <w:sz w:val="21"/>
                <w:szCs w:val="21"/>
              </w:rPr>
              <w:t>WS 12</w:t>
            </w:r>
            <w:r w:rsidRPr="00ED21D2">
              <w:rPr>
                <w:rFonts w:asciiTheme="minorHAnsi" w:hAnsiTheme="minorHAnsi" w:cstheme="minorHAnsi"/>
                <w:color w:val="0070C0"/>
                <w:sz w:val="21"/>
                <w:szCs w:val="21"/>
              </w:rPr>
              <w:t xml:space="preserve"> </w:t>
            </w:r>
            <w:r w:rsidRPr="00ED21D2">
              <w:rPr>
                <w:rFonts w:asciiTheme="minorHAnsi" w:hAnsiTheme="minorHAnsi" w:cstheme="minorHAnsi"/>
                <w:sz w:val="21"/>
                <w:szCs w:val="21"/>
              </w:rPr>
              <w:t xml:space="preserve">(skills) - Computing terms in </w:t>
            </w:r>
            <w:proofErr w:type="gramStart"/>
            <w:r w:rsidRPr="00ED21D2">
              <w:rPr>
                <w:rFonts w:asciiTheme="minorHAnsi" w:hAnsiTheme="minorHAnsi" w:cstheme="minorHAnsi"/>
                <w:sz w:val="21"/>
                <w:szCs w:val="21"/>
              </w:rPr>
              <w:t>sequences;  creating</w:t>
            </w:r>
            <w:proofErr w:type="gramEnd"/>
            <w:r w:rsidRPr="00ED21D2">
              <w:rPr>
                <w:rFonts w:asciiTheme="minorHAnsi" w:hAnsiTheme="minorHAnsi" w:cstheme="minorHAnsi"/>
                <w:sz w:val="21"/>
                <w:szCs w:val="21"/>
              </w:rPr>
              <w:t xml:space="preserve"> equations from word descriptions.</w:t>
            </w:r>
          </w:p>
        </w:tc>
      </w:tr>
      <w:tr w:rsidR="00227CD6" w14:paraId="49A89A18" w14:textId="77777777" w:rsidTr="00227CD6">
        <w:trPr>
          <w:trHeight w:val="224"/>
        </w:trPr>
        <w:tc>
          <w:tcPr>
            <w:tcW w:w="805" w:type="dxa"/>
            <w:tcBorders>
              <w:top w:val="nil"/>
              <w:left w:val="single" w:sz="8" w:space="0" w:color="000000"/>
              <w:bottom w:val="single" w:sz="4" w:space="0" w:color="000000"/>
              <w:right w:val="single" w:sz="8" w:space="0" w:color="000000"/>
            </w:tcBorders>
            <w:shd w:val="clear" w:color="auto" w:fill="757171"/>
            <w:vAlign w:val="bottom"/>
          </w:tcPr>
          <w:p w14:paraId="78EF39FD"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0C90881D" w14:textId="77777777" w:rsidR="004F3747" w:rsidRPr="00ED21D2" w:rsidRDefault="004F3747" w:rsidP="0085271E">
            <w:pPr>
              <w:rPr>
                <w:rFonts w:asciiTheme="minorHAnsi" w:hAnsiTheme="minorHAnsi" w:cstheme="minorHAnsi"/>
                <w:color w:val="000000"/>
                <w:sz w:val="21"/>
                <w:szCs w:val="21"/>
              </w:rPr>
            </w:pPr>
          </w:p>
        </w:tc>
        <w:tc>
          <w:tcPr>
            <w:tcW w:w="990" w:type="dxa"/>
            <w:tcBorders>
              <w:top w:val="nil"/>
              <w:left w:val="nil"/>
              <w:bottom w:val="single" w:sz="4" w:space="0" w:color="000000"/>
              <w:right w:val="single" w:sz="4" w:space="0" w:color="000000"/>
            </w:tcBorders>
            <w:shd w:val="clear" w:color="auto" w:fill="757171"/>
            <w:vAlign w:val="center"/>
          </w:tcPr>
          <w:p w14:paraId="1FC274EA"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nil"/>
              <w:left w:val="nil"/>
              <w:bottom w:val="single" w:sz="4" w:space="0" w:color="000000"/>
              <w:right w:val="single" w:sz="4" w:space="0" w:color="000000"/>
            </w:tcBorders>
            <w:shd w:val="clear" w:color="auto" w:fill="757171"/>
            <w:vAlign w:val="center"/>
          </w:tcPr>
          <w:p w14:paraId="020BE737" w14:textId="77777777" w:rsidR="004F3747" w:rsidRPr="00ED21D2" w:rsidRDefault="004F3747" w:rsidP="0085271E">
            <w:pPr>
              <w:ind w:right="144"/>
              <w:rPr>
                <w:rFonts w:asciiTheme="minorHAnsi" w:hAnsiTheme="minorHAnsi" w:cstheme="minorHAnsi"/>
                <w:i/>
                <w:color w:val="000000"/>
                <w:sz w:val="21"/>
                <w:szCs w:val="21"/>
              </w:rPr>
            </w:pPr>
          </w:p>
        </w:tc>
        <w:tc>
          <w:tcPr>
            <w:tcW w:w="2970" w:type="dxa"/>
            <w:tcBorders>
              <w:top w:val="nil"/>
              <w:left w:val="nil"/>
              <w:bottom w:val="single" w:sz="4" w:space="0" w:color="000000"/>
              <w:right w:val="single" w:sz="4" w:space="0" w:color="000000"/>
            </w:tcBorders>
            <w:shd w:val="clear" w:color="auto" w:fill="757171"/>
          </w:tcPr>
          <w:p w14:paraId="1DB1D0EB" w14:textId="77777777" w:rsidR="004F3747" w:rsidRPr="00ED21D2" w:rsidRDefault="004F3747" w:rsidP="0085271E">
            <w:pPr>
              <w:rPr>
                <w:rFonts w:asciiTheme="minorHAnsi" w:hAnsiTheme="minorHAnsi" w:cstheme="minorHAnsi"/>
                <w:i/>
                <w:color w:val="000000"/>
                <w:sz w:val="21"/>
                <w:szCs w:val="21"/>
              </w:rPr>
            </w:pPr>
          </w:p>
        </w:tc>
      </w:tr>
      <w:tr w:rsidR="00227CD6" w14:paraId="5CDF9E52" w14:textId="77777777" w:rsidTr="00227CD6">
        <w:trPr>
          <w:trHeight w:val="296"/>
        </w:trPr>
        <w:tc>
          <w:tcPr>
            <w:tcW w:w="805" w:type="dxa"/>
            <w:vMerge w:val="restart"/>
            <w:tcBorders>
              <w:top w:val="single" w:sz="4" w:space="0" w:color="000000"/>
              <w:left w:val="single" w:sz="8" w:space="0" w:color="000000"/>
              <w:right w:val="single" w:sz="8" w:space="0" w:color="000000"/>
            </w:tcBorders>
            <w:shd w:val="clear" w:color="auto" w:fill="auto"/>
            <w:vAlign w:val="center"/>
          </w:tcPr>
          <w:p w14:paraId="642C6993"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9</w:t>
            </w:r>
          </w:p>
        </w:tc>
        <w:tc>
          <w:tcPr>
            <w:tcW w:w="1265" w:type="dxa"/>
            <w:tcBorders>
              <w:top w:val="single" w:sz="4" w:space="0" w:color="000000"/>
              <w:left w:val="nil"/>
              <w:bottom w:val="single" w:sz="4" w:space="0" w:color="000000"/>
              <w:right w:val="single" w:sz="8" w:space="0" w:color="000000"/>
            </w:tcBorders>
            <w:shd w:val="clear" w:color="auto" w:fill="auto"/>
            <w:vAlign w:val="center"/>
          </w:tcPr>
          <w:p w14:paraId="16DB2AF6"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xml:space="preserve">Tues, Oct 19 </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710BCAD3" w14:textId="77777777" w:rsidR="004F3747" w:rsidRPr="00ED21D2" w:rsidRDefault="004F3747" w:rsidP="0085271E">
            <w:pPr>
              <w:rPr>
                <w:rFonts w:asciiTheme="minorHAnsi" w:hAnsiTheme="minorHAnsi" w:cstheme="minorHAnsi"/>
                <w:iCs/>
                <w:color w:val="000000"/>
                <w:sz w:val="21"/>
                <w:szCs w:val="21"/>
              </w:rPr>
            </w:pPr>
            <w:r w:rsidRPr="00ED21D2">
              <w:rPr>
                <w:rFonts w:asciiTheme="minorHAnsi" w:hAnsiTheme="minorHAnsi" w:cstheme="minorHAnsi"/>
                <w:iCs/>
                <w:color w:val="000000"/>
                <w:sz w:val="21"/>
                <w:szCs w:val="21"/>
              </w:rPr>
              <w:t>14.2-3 &amp; notes</w:t>
            </w:r>
          </w:p>
        </w:tc>
        <w:tc>
          <w:tcPr>
            <w:tcW w:w="4140" w:type="dxa"/>
            <w:tcBorders>
              <w:top w:val="nil"/>
              <w:left w:val="single" w:sz="4" w:space="0" w:color="000000"/>
              <w:bottom w:val="single" w:sz="4" w:space="0" w:color="000000"/>
              <w:right w:val="single" w:sz="4" w:space="0" w:color="000000"/>
            </w:tcBorders>
            <w:shd w:val="clear" w:color="auto" w:fill="auto"/>
            <w:vAlign w:val="center"/>
          </w:tcPr>
          <w:p w14:paraId="6C70E7FA" w14:textId="77777777" w:rsidR="004F3747" w:rsidRPr="00ED21D2" w:rsidRDefault="004F3747" w:rsidP="0085271E">
            <w:pPr>
              <w:ind w:right="144"/>
              <w:rPr>
                <w:rFonts w:asciiTheme="minorHAnsi" w:hAnsiTheme="minorHAnsi" w:cstheme="minorHAnsi"/>
                <w:iCs/>
                <w:sz w:val="21"/>
                <w:szCs w:val="21"/>
              </w:rPr>
            </w:pPr>
            <w:r w:rsidRPr="00ED21D2">
              <w:rPr>
                <w:rFonts w:asciiTheme="minorHAnsi" w:hAnsiTheme="minorHAnsi" w:cstheme="minorHAnsi"/>
                <w:iCs/>
                <w:sz w:val="21"/>
                <w:szCs w:val="21"/>
              </w:rPr>
              <w:t>Stability of Equilibrium for linear, explicit solution; Application: Malthusian Growth Model</w:t>
            </w:r>
          </w:p>
        </w:tc>
        <w:tc>
          <w:tcPr>
            <w:tcW w:w="2970" w:type="dxa"/>
            <w:tcBorders>
              <w:top w:val="single" w:sz="4" w:space="0" w:color="000000"/>
              <w:left w:val="nil"/>
              <w:bottom w:val="single" w:sz="4" w:space="0" w:color="000000"/>
              <w:right w:val="single" w:sz="4" w:space="0" w:color="000000"/>
            </w:tcBorders>
          </w:tcPr>
          <w:p w14:paraId="42804E3E" w14:textId="77777777" w:rsidR="004F3747" w:rsidRPr="00ED21D2" w:rsidRDefault="004F3747" w:rsidP="0085271E">
            <w:pPr>
              <w:ind w:right="166"/>
              <w:rPr>
                <w:rFonts w:asciiTheme="minorHAnsi" w:hAnsiTheme="minorHAnsi" w:cstheme="minorHAnsi"/>
                <w:iCs/>
                <w:sz w:val="21"/>
                <w:szCs w:val="21"/>
              </w:rPr>
            </w:pPr>
            <w:r w:rsidRPr="00ED21D2">
              <w:rPr>
                <w:rFonts w:asciiTheme="minorHAnsi" w:hAnsiTheme="minorHAnsi" w:cstheme="minorHAnsi"/>
                <w:b/>
                <w:bCs/>
                <w:iCs/>
                <w:color w:val="0070C0"/>
                <w:sz w:val="21"/>
                <w:szCs w:val="21"/>
              </w:rPr>
              <w:t>WS 13</w:t>
            </w:r>
            <w:r w:rsidRPr="00ED21D2">
              <w:rPr>
                <w:rFonts w:asciiTheme="minorHAnsi" w:hAnsiTheme="minorHAnsi" w:cstheme="minorHAnsi"/>
                <w:iCs/>
                <w:color w:val="0070C0"/>
                <w:sz w:val="21"/>
                <w:szCs w:val="21"/>
              </w:rPr>
              <w:t xml:space="preserve"> </w:t>
            </w:r>
            <w:r w:rsidRPr="00ED21D2">
              <w:rPr>
                <w:rFonts w:asciiTheme="minorHAnsi" w:hAnsiTheme="minorHAnsi" w:cstheme="minorHAnsi"/>
                <w:iCs/>
                <w:sz w:val="21"/>
                <w:szCs w:val="21"/>
              </w:rPr>
              <w:t>- Linear DDS – explicit solutions; equilibria/stability</w:t>
            </w:r>
          </w:p>
          <w:p w14:paraId="4F467411" w14:textId="77777777" w:rsidR="004F3747" w:rsidRPr="00ED21D2" w:rsidRDefault="004F3747" w:rsidP="0085271E">
            <w:pPr>
              <w:rPr>
                <w:rFonts w:asciiTheme="minorHAnsi" w:hAnsiTheme="minorHAnsi" w:cstheme="minorHAnsi"/>
                <w:b/>
                <w:i/>
                <w:color w:val="B402FF"/>
                <w:sz w:val="21"/>
                <w:szCs w:val="21"/>
              </w:rPr>
            </w:pPr>
          </w:p>
        </w:tc>
      </w:tr>
      <w:tr w:rsidR="00227CD6" w14:paraId="34CF3427" w14:textId="77777777" w:rsidTr="00227CD6">
        <w:trPr>
          <w:trHeight w:val="338"/>
        </w:trPr>
        <w:tc>
          <w:tcPr>
            <w:tcW w:w="805" w:type="dxa"/>
            <w:vMerge/>
            <w:tcBorders>
              <w:top w:val="single" w:sz="4" w:space="0" w:color="000000"/>
              <w:left w:val="single" w:sz="8" w:space="0" w:color="000000"/>
              <w:right w:val="single" w:sz="8" w:space="0" w:color="000000"/>
            </w:tcBorders>
            <w:shd w:val="clear" w:color="auto" w:fill="auto"/>
            <w:vAlign w:val="center"/>
          </w:tcPr>
          <w:p w14:paraId="09C98A15" w14:textId="77777777" w:rsidR="004F3747" w:rsidRPr="00ED21D2" w:rsidRDefault="004F3747" w:rsidP="0085271E">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000000"/>
              <w:right w:val="single" w:sz="8" w:space="0" w:color="000000"/>
            </w:tcBorders>
            <w:shd w:val="clear" w:color="auto" w:fill="auto"/>
            <w:vAlign w:val="center"/>
          </w:tcPr>
          <w:p w14:paraId="13C2F663"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Thu, Oct 21</w:t>
            </w:r>
          </w:p>
        </w:tc>
        <w:tc>
          <w:tcPr>
            <w:tcW w:w="990" w:type="dxa"/>
            <w:tcBorders>
              <w:top w:val="nil"/>
              <w:left w:val="nil"/>
              <w:bottom w:val="single" w:sz="4" w:space="0" w:color="000000"/>
              <w:right w:val="single" w:sz="4" w:space="0" w:color="000000"/>
            </w:tcBorders>
            <w:shd w:val="clear" w:color="auto" w:fill="auto"/>
            <w:vAlign w:val="center"/>
          </w:tcPr>
          <w:p w14:paraId="3972F4A1" w14:textId="77777777" w:rsidR="004F3747" w:rsidRPr="00ED21D2" w:rsidRDefault="004F3747" w:rsidP="0085271E">
            <w:pPr>
              <w:rPr>
                <w:rFonts w:asciiTheme="minorHAnsi" w:hAnsiTheme="minorHAnsi" w:cstheme="minorHAnsi"/>
                <w:b/>
                <w:i/>
                <w:color w:val="FF0000"/>
                <w:sz w:val="21"/>
                <w:szCs w:val="21"/>
              </w:rPr>
            </w:pPr>
            <w:r w:rsidRPr="00ED21D2">
              <w:rPr>
                <w:rFonts w:asciiTheme="minorHAnsi" w:hAnsiTheme="minorHAnsi" w:cstheme="minorHAnsi"/>
                <w:iCs/>
                <w:color w:val="000000"/>
                <w:sz w:val="21"/>
                <w:szCs w:val="21"/>
              </w:rPr>
              <w:t>14.2-3 &amp; notes</w:t>
            </w:r>
          </w:p>
        </w:tc>
        <w:tc>
          <w:tcPr>
            <w:tcW w:w="4140" w:type="dxa"/>
            <w:tcBorders>
              <w:top w:val="nil"/>
              <w:left w:val="nil"/>
              <w:bottom w:val="single" w:sz="4" w:space="0" w:color="000000"/>
              <w:right w:val="single" w:sz="4" w:space="0" w:color="000000"/>
            </w:tcBorders>
            <w:shd w:val="clear" w:color="auto" w:fill="auto"/>
            <w:vAlign w:val="center"/>
          </w:tcPr>
          <w:p w14:paraId="0A1F94F7" w14:textId="77777777" w:rsidR="004F3747" w:rsidRPr="00ED21D2" w:rsidRDefault="004F3747" w:rsidP="0085271E">
            <w:pPr>
              <w:ind w:right="144"/>
              <w:rPr>
                <w:rFonts w:asciiTheme="minorHAnsi" w:hAnsiTheme="minorHAnsi" w:cstheme="minorHAnsi"/>
                <w:b/>
                <w:color w:val="9900FF"/>
                <w:sz w:val="21"/>
                <w:szCs w:val="21"/>
              </w:rPr>
            </w:pPr>
            <w:r w:rsidRPr="00ED21D2">
              <w:rPr>
                <w:rFonts w:asciiTheme="minorHAnsi" w:hAnsiTheme="minorHAnsi" w:cstheme="minorHAnsi"/>
                <w:b/>
                <w:color w:val="9900FF"/>
                <w:sz w:val="21"/>
                <w:szCs w:val="21"/>
              </w:rPr>
              <w:t>Extended exploration 3 due</w:t>
            </w:r>
          </w:p>
          <w:p w14:paraId="78A27E5A" w14:textId="77777777" w:rsidR="004F3747" w:rsidRPr="00ED21D2" w:rsidRDefault="004F3747" w:rsidP="0085271E">
            <w:pPr>
              <w:ind w:right="144"/>
              <w:rPr>
                <w:rFonts w:asciiTheme="minorHAnsi" w:hAnsiTheme="minorHAnsi" w:cstheme="minorHAnsi"/>
                <w:iCs/>
                <w:sz w:val="21"/>
                <w:szCs w:val="21"/>
              </w:rPr>
            </w:pPr>
            <w:r w:rsidRPr="00ED21D2">
              <w:rPr>
                <w:rFonts w:asciiTheme="minorHAnsi" w:hAnsiTheme="minorHAnsi" w:cstheme="minorHAnsi"/>
                <w:iCs/>
                <w:sz w:val="21"/>
                <w:szCs w:val="21"/>
              </w:rPr>
              <w:t>DDS with non-linear updating functions</w:t>
            </w:r>
          </w:p>
          <w:p w14:paraId="0CD62C7F" w14:textId="77777777" w:rsidR="004F3747" w:rsidRPr="00ED21D2" w:rsidRDefault="004F3747" w:rsidP="0085271E">
            <w:pPr>
              <w:ind w:right="144"/>
              <w:rPr>
                <w:rFonts w:asciiTheme="minorHAnsi" w:hAnsiTheme="minorHAnsi" w:cstheme="minorHAnsi"/>
                <w:sz w:val="21"/>
                <w:szCs w:val="21"/>
              </w:rPr>
            </w:pPr>
          </w:p>
        </w:tc>
        <w:tc>
          <w:tcPr>
            <w:tcW w:w="2970" w:type="dxa"/>
            <w:tcBorders>
              <w:top w:val="nil"/>
              <w:left w:val="nil"/>
              <w:bottom w:val="single" w:sz="4" w:space="0" w:color="000000"/>
              <w:right w:val="single" w:sz="4" w:space="0" w:color="000000"/>
            </w:tcBorders>
          </w:tcPr>
          <w:p w14:paraId="0F75C9E6" w14:textId="77777777" w:rsidR="004F3747" w:rsidRPr="00ED21D2" w:rsidRDefault="004F3747" w:rsidP="0085271E">
            <w:pPr>
              <w:rPr>
                <w:rFonts w:asciiTheme="minorHAnsi" w:hAnsiTheme="minorHAnsi" w:cstheme="minorHAnsi"/>
                <w:sz w:val="21"/>
                <w:szCs w:val="21"/>
              </w:rPr>
            </w:pPr>
            <w:r w:rsidRPr="00ED21D2">
              <w:rPr>
                <w:rFonts w:asciiTheme="minorHAnsi" w:hAnsiTheme="minorHAnsi" w:cstheme="minorHAnsi"/>
                <w:b/>
                <w:bCs/>
                <w:color w:val="0070C0"/>
                <w:sz w:val="21"/>
                <w:szCs w:val="21"/>
              </w:rPr>
              <w:t>WS 14</w:t>
            </w:r>
            <w:r w:rsidRPr="00ED21D2">
              <w:rPr>
                <w:rFonts w:asciiTheme="minorHAnsi" w:hAnsiTheme="minorHAnsi" w:cstheme="minorHAnsi"/>
                <w:color w:val="0070C0"/>
                <w:sz w:val="21"/>
                <w:szCs w:val="21"/>
              </w:rPr>
              <w:t xml:space="preserve"> </w:t>
            </w:r>
            <w:r w:rsidRPr="00ED21D2">
              <w:rPr>
                <w:rFonts w:asciiTheme="minorHAnsi" w:hAnsiTheme="minorHAnsi" w:cstheme="minorHAnsi"/>
                <w:sz w:val="21"/>
                <w:szCs w:val="21"/>
              </w:rPr>
              <w:t xml:space="preserve">(skills &amp; applications) </w:t>
            </w:r>
            <w:proofErr w:type="gramStart"/>
            <w:r w:rsidRPr="00ED21D2">
              <w:rPr>
                <w:rFonts w:asciiTheme="minorHAnsi" w:hAnsiTheme="minorHAnsi" w:cstheme="minorHAnsi"/>
                <w:sz w:val="21"/>
                <w:szCs w:val="21"/>
              </w:rPr>
              <w:t>-  Nonlinear</w:t>
            </w:r>
            <w:proofErr w:type="gramEnd"/>
            <w:r w:rsidRPr="00ED21D2">
              <w:rPr>
                <w:rFonts w:asciiTheme="minorHAnsi" w:hAnsiTheme="minorHAnsi" w:cstheme="minorHAnsi"/>
                <w:sz w:val="21"/>
                <w:szCs w:val="21"/>
              </w:rPr>
              <w:t xml:space="preserve"> DDS </w:t>
            </w:r>
          </w:p>
        </w:tc>
      </w:tr>
      <w:tr w:rsidR="00227CD6" w14:paraId="5EF8EB69" w14:textId="77777777" w:rsidTr="00227CD6">
        <w:trPr>
          <w:trHeight w:val="269"/>
        </w:trPr>
        <w:tc>
          <w:tcPr>
            <w:tcW w:w="805" w:type="dxa"/>
            <w:tcBorders>
              <w:top w:val="nil"/>
              <w:left w:val="single" w:sz="8" w:space="0" w:color="000000"/>
              <w:bottom w:val="single" w:sz="4" w:space="0" w:color="000000"/>
              <w:right w:val="single" w:sz="8" w:space="0" w:color="000000"/>
            </w:tcBorders>
            <w:shd w:val="clear" w:color="auto" w:fill="757171"/>
            <w:vAlign w:val="bottom"/>
          </w:tcPr>
          <w:p w14:paraId="0C108D78"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720FEB24" w14:textId="77777777" w:rsidR="004F3747" w:rsidRPr="00ED21D2" w:rsidRDefault="004F3747" w:rsidP="0085271E">
            <w:pPr>
              <w:rPr>
                <w:rFonts w:asciiTheme="minorHAnsi" w:hAnsiTheme="minorHAnsi" w:cstheme="minorHAnsi"/>
                <w:color w:val="000000"/>
                <w:sz w:val="21"/>
                <w:szCs w:val="21"/>
              </w:rPr>
            </w:pPr>
          </w:p>
        </w:tc>
        <w:tc>
          <w:tcPr>
            <w:tcW w:w="990" w:type="dxa"/>
            <w:tcBorders>
              <w:top w:val="single" w:sz="4" w:space="0" w:color="000000"/>
              <w:left w:val="nil"/>
              <w:bottom w:val="single" w:sz="4" w:space="0" w:color="000000"/>
              <w:right w:val="single" w:sz="4" w:space="0" w:color="000000"/>
            </w:tcBorders>
            <w:shd w:val="clear" w:color="auto" w:fill="757171"/>
            <w:vAlign w:val="center"/>
          </w:tcPr>
          <w:p w14:paraId="67BCA6E8" w14:textId="77777777" w:rsidR="004F3747" w:rsidRPr="00ED21D2" w:rsidRDefault="004F3747" w:rsidP="0085271E">
            <w:pPr>
              <w:rPr>
                <w:rFonts w:asciiTheme="minorHAnsi" w:hAnsiTheme="minorHAnsi" w:cstheme="minorHAnsi"/>
                <w:i/>
                <w:color w:val="000000"/>
                <w:sz w:val="21"/>
                <w:szCs w:val="21"/>
              </w:rPr>
            </w:pPr>
            <w:r w:rsidRPr="00ED21D2">
              <w:rPr>
                <w:rFonts w:asciiTheme="minorHAnsi" w:hAnsiTheme="minorHAnsi" w:cstheme="minorHAnsi"/>
                <w:i/>
                <w:color w:val="000000"/>
                <w:sz w:val="21"/>
                <w:szCs w:val="21"/>
              </w:rPr>
              <w:t> </w:t>
            </w:r>
          </w:p>
        </w:tc>
        <w:tc>
          <w:tcPr>
            <w:tcW w:w="4140" w:type="dxa"/>
            <w:tcBorders>
              <w:top w:val="nil"/>
              <w:left w:val="nil"/>
              <w:bottom w:val="single" w:sz="4" w:space="0" w:color="000000"/>
              <w:right w:val="single" w:sz="4" w:space="0" w:color="000000"/>
            </w:tcBorders>
            <w:shd w:val="clear" w:color="auto" w:fill="757171"/>
            <w:vAlign w:val="center"/>
          </w:tcPr>
          <w:p w14:paraId="4B5C0299" w14:textId="77777777" w:rsidR="004F3747" w:rsidRPr="00ED21D2" w:rsidRDefault="004F3747" w:rsidP="0085271E">
            <w:pPr>
              <w:ind w:right="144"/>
              <w:rPr>
                <w:rFonts w:asciiTheme="minorHAnsi" w:hAnsiTheme="minorHAnsi" w:cstheme="minorHAnsi"/>
                <w:i/>
                <w:color w:val="000000"/>
                <w:sz w:val="21"/>
                <w:szCs w:val="21"/>
              </w:rPr>
            </w:pPr>
            <w:r w:rsidRPr="00ED21D2">
              <w:rPr>
                <w:rFonts w:asciiTheme="minorHAnsi" w:hAnsiTheme="minorHAnsi" w:cstheme="minorHAnsi"/>
                <w:i/>
                <w:color w:val="000000"/>
                <w:sz w:val="21"/>
                <w:szCs w:val="21"/>
              </w:rPr>
              <w:t> </w:t>
            </w:r>
          </w:p>
        </w:tc>
        <w:tc>
          <w:tcPr>
            <w:tcW w:w="2970" w:type="dxa"/>
            <w:tcBorders>
              <w:top w:val="nil"/>
              <w:left w:val="nil"/>
              <w:bottom w:val="single" w:sz="4" w:space="0" w:color="000000"/>
              <w:right w:val="single" w:sz="4" w:space="0" w:color="000000"/>
            </w:tcBorders>
            <w:shd w:val="clear" w:color="auto" w:fill="757171"/>
          </w:tcPr>
          <w:p w14:paraId="23DC8C23" w14:textId="77777777" w:rsidR="004F3747" w:rsidRPr="00ED21D2" w:rsidRDefault="004F3747" w:rsidP="0085271E">
            <w:pPr>
              <w:rPr>
                <w:rFonts w:asciiTheme="minorHAnsi" w:hAnsiTheme="minorHAnsi" w:cstheme="minorHAnsi"/>
                <w:i/>
                <w:color w:val="000000"/>
                <w:sz w:val="21"/>
                <w:szCs w:val="21"/>
              </w:rPr>
            </w:pPr>
          </w:p>
        </w:tc>
      </w:tr>
      <w:tr w:rsidR="00227CD6" w14:paraId="375BA670" w14:textId="77777777" w:rsidTr="00227CD6">
        <w:trPr>
          <w:trHeight w:val="1115"/>
        </w:trPr>
        <w:tc>
          <w:tcPr>
            <w:tcW w:w="805" w:type="dxa"/>
            <w:vMerge w:val="restart"/>
            <w:tcBorders>
              <w:top w:val="single" w:sz="4" w:space="0" w:color="000000"/>
              <w:left w:val="single" w:sz="8" w:space="0" w:color="000000"/>
              <w:right w:val="single" w:sz="8" w:space="0" w:color="000000"/>
            </w:tcBorders>
            <w:shd w:val="clear" w:color="auto" w:fill="auto"/>
            <w:vAlign w:val="center"/>
          </w:tcPr>
          <w:p w14:paraId="0E6C0D0A"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10</w:t>
            </w:r>
          </w:p>
        </w:tc>
        <w:tc>
          <w:tcPr>
            <w:tcW w:w="1265" w:type="dxa"/>
            <w:tcBorders>
              <w:top w:val="single" w:sz="4" w:space="0" w:color="000000"/>
              <w:left w:val="nil"/>
              <w:bottom w:val="single" w:sz="4" w:space="0" w:color="000000"/>
              <w:right w:val="single" w:sz="8" w:space="0" w:color="000000"/>
            </w:tcBorders>
            <w:shd w:val="clear" w:color="auto" w:fill="auto"/>
            <w:vAlign w:val="center"/>
          </w:tcPr>
          <w:p w14:paraId="623CEFB4" w14:textId="77777777" w:rsidR="004F3747" w:rsidRPr="00ED21D2" w:rsidRDefault="004F3747" w:rsidP="0085271E">
            <w:pPr>
              <w:contextualSpacing/>
              <w:rPr>
                <w:rFonts w:asciiTheme="minorHAnsi" w:hAnsiTheme="minorHAnsi" w:cstheme="minorHAnsi"/>
                <w:color w:val="000000"/>
                <w:sz w:val="21"/>
                <w:szCs w:val="21"/>
              </w:rPr>
            </w:pPr>
            <w:r w:rsidRPr="00ED21D2">
              <w:rPr>
                <w:rFonts w:asciiTheme="minorHAnsi" w:hAnsiTheme="minorHAnsi" w:cstheme="minorHAnsi"/>
                <w:color w:val="000000"/>
                <w:sz w:val="21"/>
                <w:szCs w:val="21"/>
              </w:rPr>
              <w:t>Tues, Oct 26</w:t>
            </w:r>
          </w:p>
        </w:tc>
        <w:tc>
          <w:tcPr>
            <w:tcW w:w="990" w:type="dxa"/>
            <w:tcBorders>
              <w:top w:val="single" w:sz="4" w:space="0" w:color="000000"/>
              <w:left w:val="nil"/>
              <w:bottom w:val="nil"/>
              <w:right w:val="nil"/>
            </w:tcBorders>
            <w:shd w:val="clear" w:color="auto" w:fill="auto"/>
            <w:vAlign w:val="center"/>
          </w:tcPr>
          <w:p w14:paraId="56C4B9A3" w14:textId="77777777" w:rsidR="004F3747" w:rsidRPr="00ED21D2" w:rsidRDefault="004F3747" w:rsidP="0085271E">
            <w:pPr>
              <w:contextualSpacing/>
              <w:rPr>
                <w:rFonts w:asciiTheme="minorHAnsi" w:hAnsiTheme="minorHAnsi" w:cstheme="minorHAnsi"/>
                <w:i/>
                <w:color w:val="000000"/>
                <w:sz w:val="21"/>
                <w:szCs w:val="21"/>
              </w:rPr>
            </w:pPr>
            <w:r w:rsidRPr="00ED21D2">
              <w:rPr>
                <w:rFonts w:asciiTheme="minorHAnsi" w:hAnsiTheme="minorHAnsi" w:cstheme="minorHAnsi"/>
                <w:iCs/>
                <w:color w:val="000000"/>
                <w:sz w:val="21"/>
                <w:szCs w:val="21"/>
              </w:rPr>
              <w:t>14.2-3 &amp; notes</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2759C" w14:textId="77777777" w:rsidR="004F3747" w:rsidRPr="00ED21D2" w:rsidRDefault="004F3747" w:rsidP="0085271E">
            <w:pPr>
              <w:ind w:right="144"/>
              <w:contextualSpacing/>
              <w:rPr>
                <w:rFonts w:asciiTheme="minorHAnsi" w:hAnsiTheme="minorHAnsi" w:cstheme="minorHAnsi"/>
                <w:iCs/>
                <w:sz w:val="21"/>
                <w:szCs w:val="21"/>
              </w:rPr>
            </w:pPr>
            <w:r w:rsidRPr="00ED21D2">
              <w:rPr>
                <w:rFonts w:asciiTheme="minorHAnsi" w:hAnsiTheme="minorHAnsi" w:cstheme="minorHAnsi"/>
                <w:iCs/>
                <w:sz w:val="21"/>
                <w:szCs w:val="21"/>
              </w:rPr>
              <w:t>More on DDS with non-linear updating functions</w:t>
            </w:r>
          </w:p>
        </w:tc>
        <w:tc>
          <w:tcPr>
            <w:tcW w:w="2970" w:type="dxa"/>
            <w:tcBorders>
              <w:top w:val="single" w:sz="4" w:space="0" w:color="000000"/>
              <w:left w:val="nil"/>
              <w:bottom w:val="single" w:sz="4" w:space="0" w:color="000000"/>
              <w:right w:val="single" w:sz="4" w:space="0" w:color="000000"/>
            </w:tcBorders>
          </w:tcPr>
          <w:p w14:paraId="6336C1E1" w14:textId="77777777" w:rsidR="004F3747" w:rsidRDefault="004F3747" w:rsidP="0085271E">
            <w:pPr>
              <w:rPr>
                <w:rFonts w:asciiTheme="minorHAnsi" w:hAnsiTheme="minorHAnsi" w:cstheme="minorHAnsi"/>
                <w:b/>
                <w:bCs/>
                <w:iCs/>
                <w:color w:val="0070C0"/>
                <w:sz w:val="21"/>
                <w:szCs w:val="21"/>
              </w:rPr>
            </w:pPr>
          </w:p>
          <w:p w14:paraId="46B8B745" w14:textId="77777777" w:rsidR="004F3747" w:rsidRPr="00ED21D2" w:rsidRDefault="004F3747" w:rsidP="0085271E">
            <w:pPr>
              <w:rPr>
                <w:rFonts w:asciiTheme="minorHAnsi" w:hAnsiTheme="minorHAnsi" w:cstheme="minorHAnsi"/>
                <w:i/>
                <w:sz w:val="21"/>
                <w:szCs w:val="21"/>
              </w:rPr>
            </w:pPr>
            <w:r w:rsidRPr="00ED21D2">
              <w:rPr>
                <w:rFonts w:asciiTheme="minorHAnsi" w:hAnsiTheme="minorHAnsi" w:cstheme="minorHAnsi"/>
                <w:b/>
                <w:bCs/>
                <w:iCs/>
                <w:color w:val="0070C0"/>
                <w:sz w:val="21"/>
                <w:szCs w:val="21"/>
              </w:rPr>
              <w:t>WS 15</w:t>
            </w:r>
            <w:r w:rsidRPr="00ED21D2">
              <w:rPr>
                <w:rFonts w:asciiTheme="minorHAnsi" w:hAnsiTheme="minorHAnsi" w:cstheme="minorHAnsi"/>
                <w:i/>
                <w:color w:val="0070C0"/>
                <w:sz w:val="21"/>
                <w:szCs w:val="21"/>
              </w:rPr>
              <w:t xml:space="preserve"> - </w:t>
            </w:r>
            <w:r w:rsidRPr="00ED21D2">
              <w:rPr>
                <w:rFonts w:asciiTheme="minorHAnsi" w:hAnsiTheme="minorHAnsi" w:cstheme="minorHAnsi"/>
                <w:iCs/>
                <w:sz w:val="21"/>
                <w:szCs w:val="21"/>
              </w:rPr>
              <w:t>Equilibrium values and stability for non-linear DDS</w:t>
            </w:r>
          </w:p>
        </w:tc>
      </w:tr>
      <w:tr w:rsidR="00227CD6" w14:paraId="63099B8D" w14:textId="77777777" w:rsidTr="00227CD6">
        <w:trPr>
          <w:trHeight w:val="318"/>
        </w:trPr>
        <w:tc>
          <w:tcPr>
            <w:tcW w:w="805" w:type="dxa"/>
            <w:vMerge/>
            <w:tcBorders>
              <w:top w:val="nil"/>
              <w:left w:val="single" w:sz="8" w:space="0" w:color="000000"/>
              <w:bottom w:val="single" w:sz="4" w:space="0" w:color="auto"/>
              <w:right w:val="single" w:sz="8" w:space="0" w:color="000000"/>
            </w:tcBorders>
            <w:shd w:val="clear" w:color="auto" w:fill="auto"/>
            <w:vAlign w:val="center"/>
          </w:tcPr>
          <w:p w14:paraId="520CDE65" w14:textId="77777777" w:rsidR="004F3747" w:rsidRPr="00ED21D2" w:rsidRDefault="004F3747" w:rsidP="0085271E">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auto"/>
              <w:right w:val="single" w:sz="8" w:space="0" w:color="000000"/>
            </w:tcBorders>
            <w:shd w:val="clear" w:color="auto" w:fill="auto"/>
            <w:vAlign w:val="center"/>
          </w:tcPr>
          <w:p w14:paraId="52BC9C03" w14:textId="77777777" w:rsidR="004F3747" w:rsidRPr="00ED21D2" w:rsidRDefault="004F3747" w:rsidP="0085271E">
            <w:pPr>
              <w:spacing w:after="120"/>
              <w:rPr>
                <w:rFonts w:asciiTheme="minorHAnsi" w:hAnsiTheme="minorHAnsi" w:cstheme="minorHAnsi"/>
                <w:color w:val="000000"/>
                <w:sz w:val="21"/>
                <w:szCs w:val="21"/>
              </w:rPr>
            </w:pPr>
            <w:r w:rsidRPr="00ED21D2">
              <w:rPr>
                <w:rFonts w:asciiTheme="minorHAnsi" w:hAnsiTheme="minorHAnsi" w:cstheme="minorHAnsi"/>
                <w:color w:val="000000"/>
                <w:sz w:val="21"/>
                <w:szCs w:val="21"/>
              </w:rPr>
              <w:t>Thu, Oct 28</w:t>
            </w:r>
          </w:p>
        </w:tc>
        <w:tc>
          <w:tcPr>
            <w:tcW w:w="990" w:type="dxa"/>
            <w:tcBorders>
              <w:top w:val="single" w:sz="4" w:space="0" w:color="000000"/>
              <w:left w:val="nil"/>
              <w:bottom w:val="single" w:sz="4" w:space="0" w:color="auto"/>
              <w:right w:val="single" w:sz="4" w:space="0" w:color="000000"/>
            </w:tcBorders>
            <w:shd w:val="clear" w:color="auto" w:fill="auto"/>
            <w:vAlign w:val="center"/>
          </w:tcPr>
          <w:p w14:paraId="28B9F855"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nil"/>
              <w:left w:val="nil"/>
              <w:bottom w:val="single" w:sz="4" w:space="0" w:color="auto"/>
              <w:right w:val="single" w:sz="4" w:space="0" w:color="000000"/>
            </w:tcBorders>
            <w:shd w:val="clear" w:color="auto" w:fill="auto"/>
            <w:vAlign w:val="center"/>
          </w:tcPr>
          <w:p w14:paraId="0178952C" w14:textId="77777777" w:rsidR="004F3747" w:rsidRPr="00A1663C" w:rsidRDefault="004F3747" w:rsidP="0085271E">
            <w:pPr>
              <w:rPr>
                <w:b/>
                <w:bCs/>
                <w:color w:val="00B050"/>
                <w:sz w:val="21"/>
                <w:szCs w:val="21"/>
              </w:rPr>
            </w:pPr>
            <w:r w:rsidRPr="00A1663C">
              <w:rPr>
                <w:b/>
                <w:bCs/>
                <w:color w:val="00B050"/>
                <w:sz w:val="21"/>
                <w:szCs w:val="21"/>
              </w:rPr>
              <w:t xml:space="preserve">Review for Mini-exam </w:t>
            </w:r>
            <w:r>
              <w:rPr>
                <w:b/>
                <w:bCs/>
                <w:color w:val="00B050"/>
                <w:sz w:val="21"/>
                <w:szCs w:val="21"/>
              </w:rPr>
              <w:t>3</w:t>
            </w:r>
          </w:p>
          <w:p w14:paraId="09FF669F" w14:textId="77777777" w:rsidR="004F3747" w:rsidRPr="00ED21D2" w:rsidRDefault="004F3747" w:rsidP="0085271E">
            <w:pPr>
              <w:ind w:right="144"/>
              <w:rPr>
                <w:rFonts w:asciiTheme="minorHAnsi" w:hAnsiTheme="minorHAnsi" w:cstheme="minorHAnsi"/>
                <w:i/>
                <w:color w:val="000000"/>
                <w:sz w:val="21"/>
                <w:szCs w:val="21"/>
              </w:rPr>
            </w:pPr>
            <w:r w:rsidRPr="00ED21D2">
              <w:rPr>
                <w:rFonts w:asciiTheme="minorHAnsi" w:hAnsiTheme="minorHAnsi" w:cstheme="minorHAnsi"/>
                <w:b/>
                <w:color w:val="B402FF"/>
                <w:sz w:val="21"/>
                <w:szCs w:val="21"/>
              </w:rPr>
              <w:t xml:space="preserve">Mini-exam </w:t>
            </w:r>
            <w:proofErr w:type="gramStart"/>
            <w:r w:rsidRPr="00ED21D2">
              <w:rPr>
                <w:rFonts w:asciiTheme="minorHAnsi" w:hAnsiTheme="minorHAnsi" w:cstheme="minorHAnsi"/>
                <w:b/>
                <w:color w:val="B402FF"/>
                <w:sz w:val="21"/>
                <w:szCs w:val="21"/>
              </w:rPr>
              <w:t>3  (</w:t>
            </w:r>
            <w:proofErr w:type="gramEnd"/>
            <w:r w:rsidRPr="00ED21D2">
              <w:rPr>
                <w:rFonts w:asciiTheme="minorHAnsi" w:hAnsiTheme="minorHAnsi" w:cstheme="minorHAnsi"/>
                <w:b/>
                <w:color w:val="B402FF"/>
                <w:sz w:val="21"/>
                <w:szCs w:val="21"/>
              </w:rPr>
              <w:t xml:space="preserve">Friday/Saturday) </w:t>
            </w:r>
          </w:p>
        </w:tc>
        <w:tc>
          <w:tcPr>
            <w:tcW w:w="2970" w:type="dxa"/>
            <w:tcBorders>
              <w:top w:val="nil"/>
              <w:left w:val="nil"/>
              <w:bottom w:val="single" w:sz="4" w:space="0" w:color="auto"/>
              <w:right w:val="single" w:sz="4" w:space="0" w:color="000000"/>
            </w:tcBorders>
          </w:tcPr>
          <w:p w14:paraId="261086A1" w14:textId="77777777" w:rsidR="004F3747" w:rsidRPr="00ED21D2" w:rsidRDefault="004F3747" w:rsidP="0085271E">
            <w:pPr>
              <w:rPr>
                <w:rFonts w:asciiTheme="minorHAnsi" w:hAnsiTheme="minorHAnsi" w:cstheme="minorHAnsi"/>
                <w:i/>
                <w:color w:val="000000"/>
                <w:sz w:val="21"/>
                <w:szCs w:val="21"/>
              </w:rPr>
            </w:pPr>
          </w:p>
        </w:tc>
      </w:tr>
      <w:tr w:rsidR="00227CD6" w14:paraId="4F171638" w14:textId="77777777" w:rsidTr="00227CD6">
        <w:trPr>
          <w:trHeight w:val="242"/>
        </w:trPr>
        <w:tc>
          <w:tcPr>
            <w:tcW w:w="805" w:type="dxa"/>
            <w:tcBorders>
              <w:top w:val="single" w:sz="4" w:space="0" w:color="auto"/>
              <w:left w:val="single" w:sz="8" w:space="0" w:color="000000"/>
              <w:bottom w:val="single" w:sz="4" w:space="0" w:color="000000"/>
              <w:right w:val="single" w:sz="8" w:space="0" w:color="000000"/>
            </w:tcBorders>
            <w:shd w:val="clear" w:color="auto" w:fill="757171"/>
            <w:vAlign w:val="bottom"/>
          </w:tcPr>
          <w:p w14:paraId="02A1563E"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single" w:sz="4" w:space="0" w:color="auto"/>
              <w:left w:val="nil"/>
              <w:bottom w:val="single" w:sz="4" w:space="0" w:color="000000"/>
              <w:right w:val="single" w:sz="8" w:space="0" w:color="000000"/>
            </w:tcBorders>
            <w:shd w:val="clear" w:color="auto" w:fill="757171"/>
            <w:vAlign w:val="center"/>
          </w:tcPr>
          <w:p w14:paraId="0276346F" w14:textId="77777777" w:rsidR="004F3747" w:rsidRPr="00ED21D2" w:rsidRDefault="004F3747" w:rsidP="0085271E">
            <w:pPr>
              <w:rPr>
                <w:rFonts w:asciiTheme="minorHAnsi" w:hAnsiTheme="minorHAnsi" w:cstheme="minorHAnsi"/>
                <w:color w:val="000000"/>
                <w:sz w:val="21"/>
                <w:szCs w:val="21"/>
              </w:rPr>
            </w:pPr>
          </w:p>
        </w:tc>
        <w:tc>
          <w:tcPr>
            <w:tcW w:w="990" w:type="dxa"/>
            <w:tcBorders>
              <w:top w:val="single" w:sz="4" w:space="0" w:color="auto"/>
              <w:left w:val="nil"/>
              <w:bottom w:val="single" w:sz="4" w:space="0" w:color="000000"/>
              <w:right w:val="single" w:sz="4" w:space="0" w:color="000000"/>
            </w:tcBorders>
            <w:shd w:val="clear" w:color="auto" w:fill="757171"/>
            <w:vAlign w:val="center"/>
          </w:tcPr>
          <w:p w14:paraId="0BC64ABD"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single" w:sz="4" w:space="0" w:color="auto"/>
              <w:left w:val="nil"/>
              <w:bottom w:val="single" w:sz="4" w:space="0" w:color="000000"/>
              <w:right w:val="single" w:sz="4" w:space="0" w:color="000000"/>
            </w:tcBorders>
            <w:shd w:val="clear" w:color="auto" w:fill="757171"/>
            <w:vAlign w:val="center"/>
          </w:tcPr>
          <w:p w14:paraId="512DF8EA" w14:textId="77777777" w:rsidR="004F3747" w:rsidRPr="00ED21D2" w:rsidRDefault="004F3747" w:rsidP="0085271E">
            <w:pPr>
              <w:ind w:right="144"/>
              <w:rPr>
                <w:rFonts w:asciiTheme="minorHAnsi" w:hAnsiTheme="minorHAnsi" w:cstheme="minorHAnsi"/>
                <w:i/>
                <w:color w:val="000000"/>
                <w:sz w:val="21"/>
                <w:szCs w:val="21"/>
              </w:rPr>
            </w:pPr>
          </w:p>
        </w:tc>
        <w:tc>
          <w:tcPr>
            <w:tcW w:w="2970" w:type="dxa"/>
            <w:tcBorders>
              <w:top w:val="single" w:sz="4" w:space="0" w:color="auto"/>
              <w:left w:val="nil"/>
              <w:bottom w:val="single" w:sz="4" w:space="0" w:color="000000"/>
              <w:right w:val="single" w:sz="4" w:space="0" w:color="000000"/>
            </w:tcBorders>
            <w:shd w:val="clear" w:color="auto" w:fill="757171"/>
          </w:tcPr>
          <w:p w14:paraId="6BB30D6E" w14:textId="77777777" w:rsidR="004F3747" w:rsidRPr="00ED21D2" w:rsidRDefault="004F3747" w:rsidP="0085271E">
            <w:pPr>
              <w:rPr>
                <w:rFonts w:asciiTheme="minorHAnsi" w:hAnsiTheme="minorHAnsi" w:cstheme="minorHAnsi"/>
                <w:i/>
                <w:color w:val="000000"/>
                <w:sz w:val="21"/>
                <w:szCs w:val="21"/>
              </w:rPr>
            </w:pPr>
          </w:p>
        </w:tc>
      </w:tr>
      <w:tr w:rsidR="00227CD6" w14:paraId="576DDF5E" w14:textId="77777777" w:rsidTr="00227CD6">
        <w:trPr>
          <w:trHeight w:val="285"/>
        </w:trPr>
        <w:tc>
          <w:tcPr>
            <w:tcW w:w="805" w:type="dxa"/>
            <w:vMerge w:val="restart"/>
            <w:tcBorders>
              <w:top w:val="single" w:sz="4" w:space="0" w:color="000000"/>
              <w:left w:val="single" w:sz="8" w:space="0" w:color="000000"/>
              <w:bottom w:val="single" w:sz="4" w:space="0" w:color="auto"/>
              <w:right w:val="single" w:sz="8" w:space="0" w:color="000000"/>
            </w:tcBorders>
            <w:shd w:val="clear" w:color="auto" w:fill="auto"/>
            <w:vAlign w:val="center"/>
          </w:tcPr>
          <w:p w14:paraId="43BC337E"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11</w:t>
            </w:r>
          </w:p>
        </w:tc>
        <w:tc>
          <w:tcPr>
            <w:tcW w:w="1265" w:type="dxa"/>
            <w:tcBorders>
              <w:top w:val="nil"/>
              <w:left w:val="nil"/>
              <w:bottom w:val="single" w:sz="4" w:space="0" w:color="000000"/>
              <w:right w:val="single" w:sz="8" w:space="0" w:color="000000"/>
            </w:tcBorders>
            <w:shd w:val="clear" w:color="auto" w:fill="auto"/>
            <w:vAlign w:val="center"/>
          </w:tcPr>
          <w:p w14:paraId="261037C0"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Tues, Nov 2</w:t>
            </w:r>
          </w:p>
        </w:tc>
        <w:tc>
          <w:tcPr>
            <w:tcW w:w="990" w:type="dxa"/>
            <w:tcBorders>
              <w:top w:val="nil"/>
              <w:left w:val="nil"/>
              <w:bottom w:val="single" w:sz="4" w:space="0" w:color="000000"/>
              <w:right w:val="single" w:sz="4" w:space="0" w:color="000000"/>
            </w:tcBorders>
            <w:shd w:val="clear" w:color="auto" w:fill="auto"/>
            <w:vAlign w:val="center"/>
          </w:tcPr>
          <w:p w14:paraId="57378575" w14:textId="77777777" w:rsidR="004F3747" w:rsidRPr="00ED21D2" w:rsidRDefault="004F3747" w:rsidP="0085271E">
            <w:pPr>
              <w:rPr>
                <w:rFonts w:asciiTheme="minorHAnsi" w:hAnsiTheme="minorHAnsi" w:cstheme="minorHAnsi"/>
                <w:iCs/>
                <w:sz w:val="21"/>
                <w:szCs w:val="21"/>
              </w:rPr>
            </w:pPr>
            <w:r w:rsidRPr="00ED21D2">
              <w:rPr>
                <w:rFonts w:asciiTheme="minorHAnsi" w:hAnsiTheme="minorHAnsi" w:cstheme="minorHAnsi"/>
                <w:iCs/>
                <w:sz w:val="21"/>
                <w:szCs w:val="21"/>
              </w:rPr>
              <w:t>10.1</w:t>
            </w:r>
          </w:p>
        </w:tc>
        <w:tc>
          <w:tcPr>
            <w:tcW w:w="4140" w:type="dxa"/>
            <w:tcBorders>
              <w:top w:val="nil"/>
              <w:left w:val="nil"/>
              <w:bottom w:val="single" w:sz="4" w:space="0" w:color="000000"/>
              <w:right w:val="single" w:sz="4" w:space="0" w:color="000000"/>
            </w:tcBorders>
            <w:shd w:val="clear" w:color="auto" w:fill="auto"/>
            <w:vAlign w:val="center"/>
          </w:tcPr>
          <w:p w14:paraId="0807C900" w14:textId="77777777" w:rsidR="004F3747" w:rsidRPr="00ED21D2" w:rsidRDefault="004F3747" w:rsidP="0085271E">
            <w:pPr>
              <w:ind w:right="144"/>
              <w:rPr>
                <w:rFonts w:asciiTheme="minorHAnsi" w:hAnsiTheme="minorHAnsi" w:cstheme="minorHAnsi"/>
                <w:b/>
                <w:sz w:val="21"/>
                <w:szCs w:val="21"/>
              </w:rPr>
            </w:pPr>
            <w:r w:rsidRPr="00ED21D2">
              <w:rPr>
                <w:rFonts w:asciiTheme="minorHAnsi" w:hAnsiTheme="minorHAnsi" w:cstheme="minorHAnsi"/>
                <w:sz w:val="21"/>
                <w:szCs w:val="21"/>
              </w:rPr>
              <w:t>Systems of Equations and Matrices; solving systems of two equations</w:t>
            </w:r>
          </w:p>
        </w:tc>
        <w:tc>
          <w:tcPr>
            <w:tcW w:w="2970" w:type="dxa"/>
            <w:tcBorders>
              <w:top w:val="single" w:sz="4" w:space="0" w:color="000000"/>
              <w:left w:val="nil"/>
              <w:bottom w:val="single" w:sz="4" w:space="0" w:color="000000"/>
              <w:right w:val="single" w:sz="4" w:space="0" w:color="000000"/>
            </w:tcBorders>
          </w:tcPr>
          <w:p w14:paraId="2DB6C344" w14:textId="77777777" w:rsidR="004F3747" w:rsidRPr="00ED21D2" w:rsidRDefault="004F3747" w:rsidP="0085271E">
            <w:pPr>
              <w:rPr>
                <w:rFonts w:asciiTheme="minorHAnsi" w:hAnsiTheme="minorHAnsi" w:cstheme="minorHAnsi"/>
                <w:b/>
                <w:color w:val="00B050"/>
                <w:sz w:val="21"/>
                <w:szCs w:val="21"/>
              </w:rPr>
            </w:pPr>
            <w:r w:rsidRPr="00ED21D2">
              <w:rPr>
                <w:rFonts w:asciiTheme="minorHAnsi" w:hAnsiTheme="minorHAnsi" w:cstheme="minorHAnsi"/>
                <w:b/>
                <w:bCs/>
                <w:color w:val="0070C0"/>
                <w:sz w:val="21"/>
                <w:szCs w:val="21"/>
              </w:rPr>
              <w:t>WS 16</w:t>
            </w:r>
            <w:r w:rsidRPr="00ED21D2">
              <w:rPr>
                <w:rFonts w:asciiTheme="minorHAnsi" w:hAnsiTheme="minorHAnsi" w:cstheme="minorHAnsi"/>
                <w:color w:val="0070C0"/>
                <w:sz w:val="21"/>
                <w:szCs w:val="21"/>
              </w:rPr>
              <w:t xml:space="preserve"> – </w:t>
            </w:r>
            <w:r w:rsidRPr="00ED21D2">
              <w:rPr>
                <w:rFonts w:asciiTheme="minorHAnsi" w:hAnsiTheme="minorHAnsi" w:cstheme="minorHAnsi"/>
                <w:color w:val="000000" w:themeColor="text1"/>
                <w:sz w:val="21"/>
                <w:szCs w:val="21"/>
              </w:rPr>
              <w:t xml:space="preserve">Solving </w:t>
            </w:r>
            <w:r w:rsidRPr="00ED21D2">
              <w:rPr>
                <w:rFonts w:asciiTheme="minorHAnsi" w:hAnsiTheme="minorHAnsi" w:cstheme="minorHAnsi"/>
                <w:sz w:val="21"/>
                <w:szCs w:val="21"/>
              </w:rPr>
              <w:t>systems of equations, matrices</w:t>
            </w:r>
          </w:p>
        </w:tc>
      </w:tr>
      <w:tr w:rsidR="00227CD6" w14:paraId="7CB1FA27" w14:textId="77777777" w:rsidTr="00227CD6">
        <w:trPr>
          <w:trHeight w:val="677"/>
        </w:trPr>
        <w:tc>
          <w:tcPr>
            <w:tcW w:w="805" w:type="dxa"/>
            <w:vMerge/>
            <w:tcBorders>
              <w:top w:val="nil"/>
              <w:left w:val="single" w:sz="8" w:space="0" w:color="000000"/>
              <w:bottom w:val="single" w:sz="4" w:space="0" w:color="auto"/>
              <w:right w:val="single" w:sz="8" w:space="0" w:color="000000"/>
            </w:tcBorders>
            <w:shd w:val="clear" w:color="auto" w:fill="auto"/>
            <w:vAlign w:val="center"/>
          </w:tcPr>
          <w:p w14:paraId="2D1F06EB" w14:textId="77777777" w:rsidR="004F3747" w:rsidRPr="00ED21D2" w:rsidRDefault="004F3747" w:rsidP="0085271E">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000000"/>
              <w:right w:val="single" w:sz="8" w:space="0" w:color="000000"/>
            </w:tcBorders>
            <w:shd w:val="clear" w:color="auto" w:fill="auto"/>
            <w:vAlign w:val="center"/>
          </w:tcPr>
          <w:p w14:paraId="1A59432F"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Thu, Nov 4</w:t>
            </w:r>
          </w:p>
        </w:tc>
        <w:tc>
          <w:tcPr>
            <w:tcW w:w="990" w:type="dxa"/>
            <w:tcBorders>
              <w:top w:val="nil"/>
              <w:left w:val="nil"/>
              <w:bottom w:val="single" w:sz="4" w:space="0" w:color="000000"/>
              <w:right w:val="single" w:sz="4" w:space="0" w:color="000000"/>
            </w:tcBorders>
            <w:shd w:val="clear" w:color="auto" w:fill="auto"/>
            <w:vAlign w:val="center"/>
          </w:tcPr>
          <w:p w14:paraId="6D73256F" w14:textId="77777777" w:rsidR="004F3747" w:rsidRPr="00ED21D2" w:rsidRDefault="004F3747" w:rsidP="0085271E">
            <w:pPr>
              <w:rPr>
                <w:rFonts w:asciiTheme="minorHAnsi" w:hAnsiTheme="minorHAnsi" w:cstheme="minorHAnsi"/>
                <w:iCs/>
                <w:color w:val="000000"/>
                <w:sz w:val="21"/>
                <w:szCs w:val="21"/>
              </w:rPr>
            </w:pPr>
            <w:r w:rsidRPr="00ED21D2">
              <w:rPr>
                <w:rFonts w:asciiTheme="minorHAnsi" w:hAnsiTheme="minorHAnsi" w:cstheme="minorHAnsi"/>
                <w:iCs/>
                <w:color w:val="000000"/>
                <w:sz w:val="21"/>
                <w:szCs w:val="21"/>
              </w:rPr>
              <w:t>10.1</w:t>
            </w:r>
          </w:p>
        </w:tc>
        <w:tc>
          <w:tcPr>
            <w:tcW w:w="4140" w:type="dxa"/>
            <w:tcBorders>
              <w:top w:val="nil"/>
              <w:left w:val="nil"/>
              <w:bottom w:val="single" w:sz="4" w:space="0" w:color="000000"/>
              <w:right w:val="single" w:sz="4" w:space="0" w:color="000000"/>
            </w:tcBorders>
            <w:shd w:val="clear" w:color="auto" w:fill="auto"/>
            <w:vAlign w:val="center"/>
          </w:tcPr>
          <w:p w14:paraId="756FF879" w14:textId="77777777" w:rsidR="004F3747" w:rsidRPr="00905DBD" w:rsidRDefault="004F3747" w:rsidP="0085271E">
            <w:pPr>
              <w:ind w:right="144"/>
              <w:rPr>
                <w:rFonts w:asciiTheme="minorHAnsi" w:hAnsiTheme="minorHAnsi" w:cstheme="minorHAnsi"/>
                <w:b/>
                <w:sz w:val="21"/>
                <w:szCs w:val="21"/>
              </w:rPr>
            </w:pPr>
            <w:r w:rsidRPr="00ED21D2">
              <w:rPr>
                <w:rFonts w:asciiTheme="minorHAnsi" w:hAnsiTheme="minorHAnsi" w:cstheme="minorHAnsi"/>
                <w:sz w:val="21"/>
                <w:szCs w:val="21"/>
              </w:rPr>
              <w:t>Gauss Jordan method (generalizes substitution method) - work through some examples by hand?</w:t>
            </w:r>
          </w:p>
        </w:tc>
        <w:tc>
          <w:tcPr>
            <w:tcW w:w="2970" w:type="dxa"/>
            <w:tcBorders>
              <w:top w:val="nil"/>
              <w:left w:val="nil"/>
              <w:bottom w:val="single" w:sz="4" w:space="0" w:color="000000"/>
              <w:right w:val="single" w:sz="4" w:space="0" w:color="000000"/>
            </w:tcBorders>
          </w:tcPr>
          <w:p w14:paraId="639C428D" w14:textId="77777777" w:rsidR="004F3747" w:rsidRPr="00ED21D2" w:rsidRDefault="004F3747" w:rsidP="0085271E">
            <w:pPr>
              <w:rPr>
                <w:rFonts w:asciiTheme="minorHAnsi" w:hAnsiTheme="minorHAnsi" w:cstheme="minorHAnsi"/>
                <w:sz w:val="21"/>
                <w:szCs w:val="21"/>
              </w:rPr>
            </w:pPr>
            <w:r w:rsidRPr="00ED21D2">
              <w:rPr>
                <w:rFonts w:asciiTheme="minorHAnsi" w:hAnsiTheme="minorHAnsi" w:cstheme="minorHAnsi"/>
                <w:b/>
                <w:bCs/>
                <w:color w:val="0070C0"/>
                <w:sz w:val="21"/>
                <w:szCs w:val="21"/>
              </w:rPr>
              <w:t xml:space="preserve">WS 17 </w:t>
            </w:r>
            <w:r w:rsidRPr="00ED21D2">
              <w:rPr>
                <w:rFonts w:asciiTheme="minorHAnsi" w:hAnsiTheme="minorHAnsi" w:cstheme="minorHAnsi"/>
                <w:color w:val="000000" w:themeColor="text1"/>
                <w:sz w:val="21"/>
                <w:szCs w:val="21"/>
              </w:rPr>
              <w:t xml:space="preserve">(skill) - </w:t>
            </w:r>
            <w:r w:rsidRPr="00ED21D2">
              <w:rPr>
                <w:rFonts w:asciiTheme="minorHAnsi" w:hAnsiTheme="minorHAnsi" w:cstheme="minorHAnsi"/>
                <w:sz w:val="21"/>
                <w:szCs w:val="21"/>
              </w:rPr>
              <w:t>Gauss Jordan method via calculators - identify types of solutions (none, exactly one, many); write solutions and check</w:t>
            </w:r>
          </w:p>
        </w:tc>
      </w:tr>
      <w:tr w:rsidR="00227CD6" w14:paraId="4065B00D" w14:textId="77777777" w:rsidTr="00227CD6">
        <w:trPr>
          <w:trHeight w:val="251"/>
        </w:trPr>
        <w:tc>
          <w:tcPr>
            <w:tcW w:w="805" w:type="dxa"/>
            <w:tcBorders>
              <w:top w:val="single" w:sz="4" w:space="0" w:color="auto"/>
              <w:left w:val="single" w:sz="8" w:space="0" w:color="000000"/>
              <w:bottom w:val="single" w:sz="4" w:space="0" w:color="000000"/>
              <w:right w:val="single" w:sz="8" w:space="0" w:color="000000"/>
            </w:tcBorders>
            <w:shd w:val="clear" w:color="auto" w:fill="757171"/>
            <w:vAlign w:val="bottom"/>
          </w:tcPr>
          <w:p w14:paraId="52D6AFB0"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111EE728" w14:textId="77777777" w:rsidR="004F3747" w:rsidRPr="00ED21D2" w:rsidRDefault="004F3747" w:rsidP="0085271E">
            <w:pPr>
              <w:rPr>
                <w:rFonts w:asciiTheme="minorHAnsi" w:hAnsiTheme="minorHAnsi" w:cstheme="minorHAnsi"/>
                <w:color w:val="000000"/>
                <w:sz w:val="21"/>
                <w:szCs w:val="21"/>
              </w:rPr>
            </w:pPr>
          </w:p>
        </w:tc>
        <w:tc>
          <w:tcPr>
            <w:tcW w:w="990" w:type="dxa"/>
            <w:tcBorders>
              <w:top w:val="nil"/>
              <w:left w:val="nil"/>
              <w:bottom w:val="single" w:sz="4" w:space="0" w:color="000000"/>
              <w:right w:val="single" w:sz="4" w:space="0" w:color="000000"/>
            </w:tcBorders>
            <w:shd w:val="clear" w:color="auto" w:fill="757171"/>
            <w:vAlign w:val="center"/>
          </w:tcPr>
          <w:p w14:paraId="69969271"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nil"/>
              <w:left w:val="nil"/>
              <w:bottom w:val="single" w:sz="4" w:space="0" w:color="000000"/>
              <w:right w:val="single" w:sz="4" w:space="0" w:color="000000"/>
            </w:tcBorders>
            <w:shd w:val="clear" w:color="auto" w:fill="757171"/>
            <w:vAlign w:val="center"/>
          </w:tcPr>
          <w:p w14:paraId="507CD9A2" w14:textId="77777777" w:rsidR="004F3747" w:rsidRPr="00ED21D2" w:rsidRDefault="004F3747" w:rsidP="0085271E">
            <w:pPr>
              <w:ind w:right="144"/>
              <w:rPr>
                <w:rFonts w:asciiTheme="minorHAnsi" w:hAnsiTheme="minorHAnsi" w:cstheme="minorHAnsi"/>
                <w:color w:val="000000"/>
                <w:sz w:val="21"/>
                <w:szCs w:val="21"/>
              </w:rPr>
            </w:pPr>
          </w:p>
        </w:tc>
        <w:tc>
          <w:tcPr>
            <w:tcW w:w="2970" w:type="dxa"/>
            <w:tcBorders>
              <w:top w:val="nil"/>
              <w:left w:val="nil"/>
              <w:bottom w:val="single" w:sz="4" w:space="0" w:color="000000"/>
              <w:right w:val="single" w:sz="4" w:space="0" w:color="000000"/>
            </w:tcBorders>
            <w:shd w:val="clear" w:color="auto" w:fill="757171"/>
          </w:tcPr>
          <w:p w14:paraId="60B5FADC" w14:textId="77777777" w:rsidR="004F3747" w:rsidRPr="00ED21D2" w:rsidRDefault="004F3747" w:rsidP="0085271E">
            <w:pPr>
              <w:rPr>
                <w:rFonts w:asciiTheme="minorHAnsi" w:hAnsiTheme="minorHAnsi" w:cstheme="minorHAnsi"/>
                <w:color w:val="000000"/>
                <w:sz w:val="21"/>
                <w:szCs w:val="21"/>
              </w:rPr>
            </w:pPr>
          </w:p>
        </w:tc>
      </w:tr>
      <w:tr w:rsidR="00227CD6" w14:paraId="5C688FC5" w14:textId="77777777" w:rsidTr="00227CD6">
        <w:trPr>
          <w:trHeight w:val="338"/>
        </w:trPr>
        <w:tc>
          <w:tcPr>
            <w:tcW w:w="805" w:type="dxa"/>
            <w:vMerge w:val="restart"/>
            <w:tcBorders>
              <w:top w:val="nil"/>
              <w:left w:val="single" w:sz="8" w:space="0" w:color="000000"/>
              <w:right w:val="single" w:sz="8" w:space="0" w:color="000000"/>
            </w:tcBorders>
            <w:shd w:val="clear" w:color="auto" w:fill="auto"/>
            <w:vAlign w:val="center"/>
          </w:tcPr>
          <w:p w14:paraId="181FAC4E"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12</w:t>
            </w:r>
          </w:p>
        </w:tc>
        <w:tc>
          <w:tcPr>
            <w:tcW w:w="1265" w:type="dxa"/>
            <w:tcBorders>
              <w:top w:val="nil"/>
              <w:left w:val="nil"/>
              <w:bottom w:val="single" w:sz="4" w:space="0" w:color="000000"/>
              <w:right w:val="single" w:sz="8" w:space="0" w:color="000000"/>
            </w:tcBorders>
            <w:shd w:val="clear" w:color="auto" w:fill="auto"/>
            <w:vAlign w:val="center"/>
          </w:tcPr>
          <w:p w14:paraId="1221EE0D"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Tues, Nov 9</w:t>
            </w:r>
          </w:p>
        </w:tc>
        <w:tc>
          <w:tcPr>
            <w:tcW w:w="990" w:type="dxa"/>
            <w:tcBorders>
              <w:top w:val="nil"/>
              <w:left w:val="nil"/>
              <w:bottom w:val="single" w:sz="4" w:space="0" w:color="000000"/>
              <w:right w:val="single" w:sz="4" w:space="0" w:color="000000"/>
            </w:tcBorders>
            <w:shd w:val="clear" w:color="auto" w:fill="auto"/>
            <w:vAlign w:val="center"/>
          </w:tcPr>
          <w:p w14:paraId="3AB627AA" w14:textId="77777777" w:rsidR="004F3747" w:rsidRPr="00ED21D2" w:rsidRDefault="004F3747" w:rsidP="0085271E">
            <w:pPr>
              <w:rPr>
                <w:rFonts w:asciiTheme="minorHAnsi" w:hAnsiTheme="minorHAnsi" w:cstheme="minorHAnsi"/>
                <w:i/>
                <w:color w:val="FF0000"/>
                <w:sz w:val="21"/>
                <w:szCs w:val="21"/>
              </w:rPr>
            </w:pPr>
            <w:r w:rsidRPr="00ED21D2">
              <w:rPr>
                <w:rFonts w:asciiTheme="minorHAnsi" w:hAnsiTheme="minorHAnsi" w:cstheme="minorHAnsi"/>
                <w:iCs/>
                <w:color w:val="000000"/>
                <w:sz w:val="21"/>
                <w:szCs w:val="21"/>
              </w:rPr>
              <w:t>10.2 - 3</w:t>
            </w:r>
          </w:p>
        </w:tc>
        <w:tc>
          <w:tcPr>
            <w:tcW w:w="4140" w:type="dxa"/>
            <w:tcBorders>
              <w:top w:val="nil"/>
              <w:left w:val="nil"/>
              <w:bottom w:val="single" w:sz="4" w:space="0" w:color="000000"/>
              <w:right w:val="single" w:sz="4" w:space="0" w:color="000000"/>
            </w:tcBorders>
            <w:shd w:val="clear" w:color="auto" w:fill="auto"/>
            <w:vAlign w:val="center"/>
          </w:tcPr>
          <w:p w14:paraId="791C6E69" w14:textId="77777777" w:rsidR="004F3747" w:rsidRPr="00ED21D2" w:rsidRDefault="004F3747" w:rsidP="0085271E">
            <w:pPr>
              <w:ind w:right="144"/>
              <w:rPr>
                <w:rFonts w:asciiTheme="minorHAnsi" w:hAnsiTheme="minorHAnsi" w:cstheme="minorHAnsi"/>
                <w:b/>
                <w:sz w:val="21"/>
                <w:szCs w:val="21"/>
              </w:rPr>
            </w:pPr>
            <w:r w:rsidRPr="00ED21D2">
              <w:rPr>
                <w:rFonts w:asciiTheme="minorHAnsi" w:hAnsiTheme="minorHAnsi" w:cstheme="minorHAnsi"/>
                <w:sz w:val="21"/>
                <w:szCs w:val="21"/>
              </w:rPr>
              <w:t>Matrix operations &amp; dimension</w:t>
            </w:r>
          </w:p>
        </w:tc>
        <w:tc>
          <w:tcPr>
            <w:tcW w:w="2970" w:type="dxa"/>
            <w:tcBorders>
              <w:top w:val="nil"/>
              <w:left w:val="nil"/>
              <w:bottom w:val="single" w:sz="4" w:space="0" w:color="000000"/>
              <w:right w:val="single" w:sz="4" w:space="0" w:color="000000"/>
            </w:tcBorders>
          </w:tcPr>
          <w:p w14:paraId="52C4A130" w14:textId="77777777" w:rsidR="004F3747" w:rsidRPr="00ED21D2" w:rsidRDefault="004F3747" w:rsidP="0085271E">
            <w:pPr>
              <w:rPr>
                <w:rFonts w:asciiTheme="minorHAnsi" w:hAnsiTheme="minorHAnsi" w:cstheme="minorHAnsi"/>
                <w:sz w:val="21"/>
                <w:szCs w:val="21"/>
              </w:rPr>
            </w:pPr>
            <w:r w:rsidRPr="00ED21D2">
              <w:rPr>
                <w:rFonts w:asciiTheme="minorHAnsi" w:hAnsiTheme="minorHAnsi" w:cstheme="minorHAnsi"/>
                <w:b/>
                <w:bCs/>
                <w:color w:val="0070C0"/>
                <w:sz w:val="21"/>
                <w:szCs w:val="21"/>
              </w:rPr>
              <w:t>WS 18</w:t>
            </w:r>
            <w:r w:rsidRPr="00ED21D2">
              <w:rPr>
                <w:rFonts w:asciiTheme="minorHAnsi" w:hAnsiTheme="minorHAnsi" w:cstheme="minorHAnsi"/>
                <w:color w:val="0070C0"/>
                <w:sz w:val="21"/>
                <w:szCs w:val="21"/>
              </w:rPr>
              <w:t xml:space="preserve"> </w:t>
            </w:r>
            <w:r w:rsidRPr="00ED21D2">
              <w:rPr>
                <w:rFonts w:asciiTheme="minorHAnsi" w:hAnsiTheme="minorHAnsi" w:cstheme="minorHAnsi"/>
                <w:color w:val="000000" w:themeColor="text1"/>
                <w:sz w:val="21"/>
                <w:szCs w:val="21"/>
              </w:rPr>
              <w:t xml:space="preserve">(skill) </w:t>
            </w:r>
            <w:r w:rsidRPr="00ED21D2">
              <w:rPr>
                <w:rFonts w:asciiTheme="minorHAnsi" w:hAnsiTheme="minorHAnsi" w:cstheme="minorHAnsi"/>
                <w:sz w:val="21"/>
                <w:szCs w:val="21"/>
              </w:rPr>
              <w:t>- Matrix operations</w:t>
            </w:r>
          </w:p>
        </w:tc>
      </w:tr>
      <w:tr w:rsidR="00227CD6" w14:paraId="15C016A1" w14:textId="77777777" w:rsidTr="00227CD6">
        <w:trPr>
          <w:trHeight w:val="338"/>
        </w:trPr>
        <w:tc>
          <w:tcPr>
            <w:tcW w:w="805" w:type="dxa"/>
            <w:vMerge/>
            <w:tcBorders>
              <w:top w:val="nil"/>
              <w:left w:val="single" w:sz="8" w:space="0" w:color="000000"/>
              <w:right w:val="single" w:sz="8" w:space="0" w:color="000000"/>
            </w:tcBorders>
            <w:shd w:val="clear" w:color="auto" w:fill="auto"/>
            <w:vAlign w:val="center"/>
          </w:tcPr>
          <w:p w14:paraId="32605089" w14:textId="77777777" w:rsidR="004F3747" w:rsidRPr="00ED21D2" w:rsidRDefault="004F3747" w:rsidP="0085271E">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000000"/>
              <w:right w:val="single" w:sz="8" w:space="0" w:color="000000"/>
            </w:tcBorders>
            <w:shd w:val="clear" w:color="auto" w:fill="D7E3BC"/>
            <w:vAlign w:val="center"/>
          </w:tcPr>
          <w:p w14:paraId="33FE54B0" w14:textId="77777777" w:rsidR="004F3747" w:rsidRPr="00ED21D2" w:rsidRDefault="004F3747" w:rsidP="0085271E">
            <w:pPr>
              <w:spacing w:after="120"/>
              <w:rPr>
                <w:rFonts w:asciiTheme="minorHAnsi" w:hAnsiTheme="minorHAnsi" w:cstheme="minorHAnsi"/>
                <w:color w:val="000000"/>
                <w:sz w:val="21"/>
                <w:szCs w:val="21"/>
              </w:rPr>
            </w:pPr>
            <w:r w:rsidRPr="00ED21D2">
              <w:rPr>
                <w:rFonts w:asciiTheme="minorHAnsi" w:hAnsiTheme="minorHAnsi" w:cstheme="minorHAnsi"/>
                <w:color w:val="000000"/>
                <w:sz w:val="21"/>
                <w:szCs w:val="21"/>
              </w:rPr>
              <w:t>Thu, Nov 11</w:t>
            </w:r>
          </w:p>
        </w:tc>
        <w:tc>
          <w:tcPr>
            <w:tcW w:w="990" w:type="dxa"/>
            <w:tcBorders>
              <w:top w:val="nil"/>
              <w:left w:val="nil"/>
              <w:bottom w:val="single" w:sz="4" w:space="0" w:color="000000"/>
              <w:right w:val="single" w:sz="4" w:space="0" w:color="000000"/>
            </w:tcBorders>
            <w:shd w:val="clear" w:color="auto" w:fill="D7E3BC"/>
            <w:vAlign w:val="center"/>
          </w:tcPr>
          <w:p w14:paraId="3F03B144"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single" w:sz="4" w:space="0" w:color="000000"/>
              <w:left w:val="nil"/>
              <w:bottom w:val="single" w:sz="4" w:space="0" w:color="000000"/>
              <w:right w:val="single" w:sz="4" w:space="0" w:color="000000"/>
            </w:tcBorders>
            <w:shd w:val="clear" w:color="auto" w:fill="D7E3BC"/>
            <w:vAlign w:val="center"/>
          </w:tcPr>
          <w:p w14:paraId="0BB44291" w14:textId="77777777" w:rsidR="004F3747" w:rsidRPr="00ED21D2" w:rsidRDefault="004F3747" w:rsidP="0085271E">
            <w:pPr>
              <w:ind w:right="144"/>
              <w:rPr>
                <w:rFonts w:asciiTheme="minorHAnsi" w:hAnsiTheme="minorHAnsi" w:cstheme="minorHAnsi"/>
                <w:color w:val="000000"/>
                <w:sz w:val="21"/>
                <w:szCs w:val="21"/>
              </w:rPr>
            </w:pPr>
            <w:r w:rsidRPr="00ED21D2">
              <w:rPr>
                <w:rFonts w:asciiTheme="minorHAnsi" w:hAnsiTheme="minorHAnsi" w:cstheme="minorHAnsi"/>
                <w:b/>
                <w:color w:val="000000"/>
                <w:sz w:val="21"/>
                <w:szCs w:val="21"/>
              </w:rPr>
              <w:t>Veteran’s day</w:t>
            </w:r>
            <w:r w:rsidRPr="00ED21D2">
              <w:rPr>
                <w:rFonts w:asciiTheme="minorHAnsi" w:hAnsiTheme="minorHAnsi" w:cstheme="minorHAnsi"/>
                <w:color w:val="000000"/>
                <w:sz w:val="21"/>
                <w:szCs w:val="21"/>
              </w:rPr>
              <w:t xml:space="preserve"> – no class (university closed)</w:t>
            </w:r>
          </w:p>
        </w:tc>
        <w:tc>
          <w:tcPr>
            <w:tcW w:w="2970" w:type="dxa"/>
            <w:tcBorders>
              <w:top w:val="single" w:sz="4" w:space="0" w:color="000000"/>
              <w:left w:val="nil"/>
              <w:bottom w:val="single" w:sz="4" w:space="0" w:color="000000"/>
              <w:right w:val="single" w:sz="4" w:space="0" w:color="000000"/>
            </w:tcBorders>
            <w:shd w:val="clear" w:color="auto" w:fill="D7E3BC"/>
          </w:tcPr>
          <w:p w14:paraId="1D6A6562" w14:textId="77777777" w:rsidR="004F3747" w:rsidRPr="00ED21D2" w:rsidRDefault="004F3747" w:rsidP="0085271E">
            <w:pPr>
              <w:ind w:right="166"/>
              <w:rPr>
                <w:rFonts w:asciiTheme="minorHAnsi" w:hAnsiTheme="minorHAnsi" w:cstheme="minorHAnsi"/>
                <w:b/>
                <w:i/>
                <w:color w:val="B402FF"/>
                <w:sz w:val="21"/>
                <w:szCs w:val="21"/>
              </w:rPr>
            </w:pPr>
          </w:p>
        </w:tc>
      </w:tr>
      <w:tr w:rsidR="00227CD6" w14:paraId="130AC374" w14:textId="77777777" w:rsidTr="00227CD6">
        <w:trPr>
          <w:trHeight w:val="233"/>
        </w:trPr>
        <w:tc>
          <w:tcPr>
            <w:tcW w:w="805" w:type="dxa"/>
            <w:tcBorders>
              <w:top w:val="nil"/>
              <w:left w:val="single" w:sz="8" w:space="0" w:color="000000"/>
              <w:bottom w:val="single" w:sz="4" w:space="0" w:color="000000"/>
              <w:right w:val="single" w:sz="8" w:space="0" w:color="000000"/>
            </w:tcBorders>
            <w:shd w:val="clear" w:color="auto" w:fill="757171"/>
            <w:vAlign w:val="bottom"/>
          </w:tcPr>
          <w:p w14:paraId="0530D08B"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3CBD24DC" w14:textId="77777777" w:rsidR="004F3747" w:rsidRPr="00ED21D2" w:rsidRDefault="004F3747" w:rsidP="0085271E">
            <w:pPr>
              <w:rPr>
                <w:rFonts w:asciiTheme="minorHAnsi" w:hAnsiTheme="minorHAnsi" w:cstheme="minorHAnsi"/>
                <w:color w:val="000000"/>
                <w:sz w:val="21"/>
                <w:szCs w:val="21"/>
              </w:rPr>
            </w:pPr>
          </w:p>
        </w:tc>
        <w:tc>
          <w:tcPr>
            <w:tcW w:w="990" w:type="dxa"/>
            <w:tcBorders>
              <w:top w:val="nil"/>
              <w:left w:val="nil"/>
              <w:bottom w:val="single" w:sz="4" w:space="0" w:color="000000"/>
              <w:right w:val="single" w:sz="4" w:space="0" w:color="000000"/>
            </w:tcBorders>
            <w:shd w:val="clear" w:color="auto" w:fill="757171"/>
            <w:vAlign w:val="center"/>
          </w:tcPr>
          <w:p w14:paraId="3F3BE6E3"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single" w:sz="4" w:space="0" w:color="000000"/>
              <w:left w:val="nil"/>
              <w:bottom w:val="single" w:sz="4" w:space="0" w:color="000000"/>
              <w:right w:val="single" w:sz="4" w:space="0" w:color="000000"/>
            </w:tcBorders>
            <w:shd w:val="clear" w:color="auto" w:fill="757171"/>
            <w:vAlign w:val="center"/>
          </w:tcPr>
          <w:p w14:paraId="78155992" w14:textId="77777777" w:rsidR="004F3747" w:rsidRPr="00ED21D2" w:rsidRDefault="004F3747" w:rsidP="0085271E">
            <w:pPr>
              <w:ind w:right="144"/>
              <w:rPr>
                <w:rFonts w:asciiTheme="minorHAnsi" w:hAnsiTheme="minorHAnsi" w:cstheme="minorHAnsi"/>
                <w:i/>
                <w:color w:val="000000"/>
                <w:sz w:val="21"/>
                <w:szCs w:val="21"/>
              </w:rPr>
            </w:pPr>
          </w:p>
        </w:tc>
        <w:tc>
          <w:tcPr>
            <w:tcW w:w="2970" w:type="dxa"/>
            <w:tcBorders>
              <w:top w:val="single" w:sz="4" w:space="0" w:color="000000"/>
              <w:left w:val="nil"/>
              <w:bottom w:val="single" w:sz="4" w:space="0" w:color="000000"/>
              <w:right w:val="single" w:sz="4" w:space="0" w:color="000000"/>
            </w:tcBorders>
            <w:shd w:val="clear" w:color="auto" w:fill="757171"/>
          </w:tcPr>
          <w:p w14:paraId="661A1E56" w14:textId="77777777" w:rsidR="004F3747" w:rsidRPr="00ED21D2" w:rsidRDefault="004F3747" w:rsidP="0085271E">
            <w:pPr>
              <w:rPr>
                <w:rFonts w:asciiTheme="minorHAnsi" w:hAnsiTheme="minorHAnsi" w:cstheme="minorHAnsi"/>
                <w:i/>
                <w:color w:val="000000"/>
                <w:sz w:val="21"/>
                <w:szCs w:val="21"/>
              </w:rPr>
            </w:pPr>
          </w:p>
        </w:tc>
      </w:tr>
      <w:tr w:rsidR="00227CD6" w14:paraId="535552AD" w14:textId="77777777" w:rsidTr="00227CD6">
        <w:trPr>
          <w:trHeight w:val="303"/>
        </w:trPr>
        <w:tc>
          <w:tcPr>
            <w:tcW w:w="805" w:type="dxa"/>
            <w:vMerge w:val="restart"/>
            <w:tcBorders>
              <w:top w:val="nil"/>
              <w:left w:val="single" w:sz="8" w:space="0" w:color="000000"/>
              <w:right w:val="single" w:sz="8" w:space="0" w:color="000000"/>
            </w:tcBorders>
            <w:shd w:val="clear" w:color="auto" w:fill="auto"/>
            <w:vAlign w:val="center"/>
          </w:tcPr>
          <w:p w14:paraId="1EF8F66F"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13</w:t>
            </w:r>
          </w:p>
        </w:tc>
        <w:tc>
          <w:tcPr>
            <w:tcW w:w="1265" w:type="dxa"/>
            <w:tcBorders>
              <w:top w:val="nil"/>
              <w:left w:val="nil"/>
              <w:bottom w:val="single" w:sz="4" w:space="0" w:color="000000"/>
              <w:right w:val="single" w:sz="8" w:space="0" w:color="000000"/>
            </w:tcBorders>
            <w:shd w:val="clear" w:color="auto" w:fill="auto"/>
            <w:vAlign w:val="center"/>
          </w:tcPr>
          <w:p w14:paraId="5012CA21"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Tues, Nov 16</w:t>
            </w:r>
          </w:p>
        </w:tc>
        <w:tc>
          <w:tcPr>
            <w:tcW w:w="990" w:type="dxa"/>
            <w:tcBorders>
              <w:top w:val="nil"/>
              <w:left w:val="nil"/>
              <w:bottom w:val="single" w:sz="4" w:space="0" w:color="000000"/>
              <w:right w:val="single" w:sz="4" w:space="0" w:color="000000"/>
            </w:tcBorders>
            <w:shd w:val="clear" w:color="auto" w:fill="auto"/>
            <w:vAlign w:val="center"/>
          </w:tcPr>
          <w:p w14:paraId="7BE12A9A" w14:textId="77777777" w:rsidR="004F3747" w:rsidRPr="00ED21D2" w:rsidRDefault="004F3747" w:rsidP="0085271E">
            <w:pPr>
              <w:rPr>
                <w:rFonts w:asciiTheme="minorHAnsi" w:hAnsiTheme="minorHAnsi" w:cstheme="minorHAnsi"/>
                <w:iCs/>
                <w:color w:val="000000"/>
                <w:sz w:val="21"/>
                <w:szCs w:val="21"/>
              </w:rPr>
            </w:pPr>
            <w:r w:rsidRPr="00ED21D2">
              <w:rPr>
                <w:rFonts w:asciiTheme="minorHAnsi" w:hAnsiTheme="minorHAnsi" w:cstheme="minorHAnsi"/>
                <w:iCs/>
                <w:color w:val="000000"/>
                <w:sz w:val="21"/>
                <w:szCs w:val="21"/>
              </w:rPr>
              <w:t>Notes</w:t>
            </w:r>
          </w:p>
        </w:tc>
        <w:tc>
          <w:tcPr>
            <w:tcW w:w="4140" w:type="dxa"/>
            <w:tcBorders>
              <w:top w:val="single" w:sz="4" w:space="0" w:color="000000"/>
              <w:left w:val="nil"/>
              <w:bottom w:val="single" w:sz="4" w:space="0" w:color="000000"/>
              <w:right w:val="single" w:sz="4" w:space="0" w:color="000000"/>
            </w:tcBorders>
            <w:shd w:val="clear" w:color="auto" w:fill="auto"/>
            <w:vAlign w:val="center"/>
          </w:tcPr>
          <w:p w14:paraId="082C5541" w14:textId="77777777" w:rsidR="004F3747" w:rsidRPr="00ED21D2" w:rsidRDefault="004F3747" w:rsidP="0085271E">
            <w:pPr>
              <w:ind w:right="144"/>
              <w:rPr>
                <w:rFonts w:asciiTheme="minorHAnsi" w:hAnsiTheme="minorHAnsi" w:cstheme="minorHAnsi"/>
                <w:sz w:val="21"/>
                <w:szCs w:val="21"/>
              </w:rPr>
            </w:pPr>
            <w:r w:rsidRPr="00ED21D2">
              <w:rPr>
                <w:rFonts w:asciiTheme="minorHAnsi" w:hAnsiTheme="minorHAnsi" w:cstheme="minorHAnsi"/>
                <w:sz w:val="21"/>
                <w:szCs w:val="21"/>
              </w:rPr>
              <w:t>Compartmental models in general and in specific:</w:t>
            </w:r>
          </w:p>
          <w:p w14:paraId="27CF431B" w14:textId="77777777" w:rsidR="004F3747" w:rsidRPr="00ED21D2" w:rsidRDefault="004F3747" w:rsidP="004F3747">
            <w:pPr>
              <w:numPr>
                <w:ilvl w:val="0"/>
                <w:numId w:val="10"/>
              </w:numPr>
              <w:ind w:right="144"/>
              <w:rPr>
                <w:rFonts w:asciiTheme="minorHAnsi" w:hAnsiTheme="minorHAnsi" w:cstheme="minorHAnsi"/>
                <w:sz w:val="21"/>
                <w:szCs w:val="21"/>
              </w:rPr>
            </w:pPr>
            <w:r w:rsidRPr="00ED21D2">
              <w:rPr>
                <w:rFonts w:asciiTheme="minorHAnsi" w:hAnsiTheme="minorHAnsi" w:cstheme="minorHAnsi"/>
                <w:sz w:val="21"/>
                <w:szCs w:val="21"/>
              </w:rPr>
              <w:t>SIR models</w:t>
            </w:r>
          </w:p>
          <w:p w14:paraId="554E27E4" w14:textId="77777777" w:rsidR="004F3747" w:rsidRPr="00905DBD" w:rsidRDefault="004F3747" w:rsidP="004F3747">
            <w:pPr>
              <w:numPr>
                <w:ilvl w:val="0"/>
                <w:numId w:val="10"/>
              </w:numPr>
              <w:ind w:right="144"/>
              <w:rPr>
                <w:rFonts w:asciiTheme="minorHAnsi" w:hAnsiTheme="minorHAnsi" w:cstheme="minorHAnsi"/>
                <w:sz w:val="21"/>
                <w:szCs w:val="21"/>
              </w:rPr>
            </w:pPr>
            <w:r w:rsidRPr="00ED21D2">
              <w:rPr>
                <w:rFonts w:asciiTheme="minorHAnsi" w:hAnsiTheme="minorHAnsi" w:cstheme="minorHAnsi"/>
                <w:sz w:val="21"/>
                <w:szCs w:val="21"/>
              </w:rPr>
              <w:t>Leslie matrices (can be visualized also as such models)</w:t>
            </w:r>
          </w:p>
        </w:tc>
        <w:tc>
          <w:tcPr>
            <w:tcW w:w="2970" w:type="dxa"/>
            <w:tcBorders>
              <w:top w:val="single" w:sz="4" w:space="0" w:color="000000"/>
              <w:left w:val="nil"/>
              <w:bottom w:val="single" w:sz="4" w:space="0" w:color="000000"/>
              <w:right w:val="single" w:sz="4" w:space="0" w:color="000000"/>
            </w:tcBorders>
            <w:vAlign w:val="bottom"/>
          </w:tcPr>
          <w:p w14:paraId="325D41CD" w14:textId="77777777" w:rsidR="004F3747" w:rsidRPr="00ED21D2" w:rsidRDefault="004F3747" w:rsidP="0085271E">
            <w:pPr>
              <w:pStyle w:val="Style1"/>
              <w:tabs>
                <w:tab w:val="clear" w:pos="360"/>
              </w:tabs>
              <w:ind w:left="270" w:hanging="180"/>
              <w:rPr>
                <w:rFonts w:asciiTheme="minorHAnsi" w:hAnsiTheme="minorHAnsi" w:cstheme="minorHAnsi"/>
                <w:sz w:val="21"/>
                <w:szCs w:val="21"/>
              </w:rPr>
            </w:pPr>
            <w:r w:rsidRPr="00ED21D2">
              <w:rPr>
                <w:rFonts w:asciiTheme="minorHAnsi" w:hAnsiTheme="minorHAnsi" w:cstheme="minorHAnsi"/>
                <w:sz w:val="21"/>
                <w:szCs w:val="21"/>
              </w:rPr>
              <w:t xml:space="preserve">Activity – Compartmental models with Excel/Google </w:t>
            </w:r>
          </w:p>
          <w:p w14:paraId="3EB2257F" w14:textId="77777777" w:rsidR="004F3747" w:rsidRPr="00ED21D2" w:rsidRDefault="004F3747" w:rsidP="0085271E">
            <w:pPr>
              <w:pStyle w:val="Style1"/>
              <w:tabs>
                <w:tab w:val="clear" w:pos="360"/>
              </w:tabs>
              <w:ind w:left="270" w:hanging="180"/>
              <w:rPr>
                <w:rFonts w:asciiTheme="minorHAnsi" w:hAnsiTheme="minorHAnsi" w:cstheme="minorHAnsi"/>
                <w:color w:val="000000"/>
                <w:sz w:val="21"/>
                <w:szCs w:val="21"/>
              </w:rPr>
            </w:pPr>
            <w:r w:rsidRPr="00ED21D2">
              <w:rPr>
                <w:rFonts w:asciiTheme="minorHAnsi" w:hAnsiTheme="minorHAnsi" w:cstheme="minorHAnsi"/>
                <w:sz w:val="21"/>
                <w:szCs w:val="21"/>
              </w:rPr>
              <w:t xml:space="preserve">Owl model </w:t>
            </w:r>
          </w:p>
        </w:tc>
      </w:tr>
      <w:tr w:rsidR="00227CD6" w14:paraId="0A22420C" w14:textId="77777777" w:rsidTr="00227CD6">
        <w:trPr>
          <w:trHeight w:val="449"/>
        </w:trPr>
        <w:tc>
          <w:tcPr>
            <w:tcW w:w="805" w:type="dxa"/>
            <w:vMerge/>
            <w:tcBorders>
              <w:top w:val="nil"/>
              <w:left w:val="single" w:sz="8" w:space="0" w:color="000000"/>
              <w:right w:val="single" w:sz="8" w:space="0" w:color="000000"/>
            </w:tcBorders>
            <w:shd w:val="clear" w:color="auto" w:fill="auto"/>
            <w:vAlign w:val="center"/>
          </w:tcPr>
          <w:p w14:paraId="0B519303" w14:textId="77777777" w:rsidR="004F3747" w:rsidRPr="00ED21D2" w:rsidRDefault="004F3747" w:rsidP="0085271E">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4" w:space="0" w:color="000000"/>
              <w:right w:val="single" w:sz="8" w:space="0" w:color="000000"/>
            </w:tcBorders>
            <w:shd w:val="clear" w:color="auto" w:fill="auto"/>
            <w:vAlign w:val="center"/>
          </w:tcPr>
          <w:p w14:paraId="53819D99" w14:textId="77777777" w:rsidR="004F3747" w:rsidRPr="00ED21D2" w:rsidRDefault="004F3747" w:rsidP="0085271E">
            <w:pPr>
              <w:spacing w:after="120"/>
              <w:rPr>
                <w:rFonts w:asciiTheme="minorHAnsi" w:hAnsiTheme="minorHAnsi" w:cstheme="minorHAnsi"/>
                <w:color w:val="000000"/>
                <w:sz w:val="21"/>
                <w:szCs w:val="21"/>
              </w:rPr>
            </w:pPr>
            <w:r w:rsidRPr="00ED21D2">
              <w:rPr>
                <w:rFonts w:asciiTheme="minorHAnsi" w:hAnsiTheme="minorHAnsi" w:cstheme="minorHAnsi"/>
                <w:color w:val="000000"/>
                <w:sz w:val="21"/>
                <w:szCs w:val="21"/>
              </w:rPr>
              <w:t>Thu, Nov 18</w:t>
            </w:r>
          </w:p>
        </w:tc>
        <w:tc>
          <w:tcPr>
            <w:tcW w:w="990" w:type="dxa"/>
            <w:tcBorders>
              <w:top w:val="nil"/>
              <w:left w:val="nil"/>
              <w:bottom w:val="single" w:sz="4" w:space="0" w:color="000000"/>
              <w:right w:val="single" w:sz="4" w:space="0" w:color="000000"/>
            </w:tcBorders>
            <w:shd w:val="clear" w:color="auto" w:fill="auto"/>
            <w:vAlign w:val="center"/>
          </w:tcPr>
          <w:p w14:paraId="2E87E9AC" w14:textId="77777777" w:rsidR="004F3747" w:rsidRPr="00ED21D2" w:rsidRDefault="004F3747" w:rsidP="0085271E">
            <w:pPr>
              <w:rPr>
                <w:rFonts w:asciiTheme="minorHAnsi" w:hAnsiTheme="minorHAnsi" w:cstheme="minorHAnsi"/>
                <w:iCs/>
                <w:color w:val="000000"/>
                <w:sz w:val="21"/>
                <w:szCs w:val="21"/>
              </w:rPr>
            </w:pPr>
          </w:p>
        </w:tc>
        <w:tc>
          <w:tcPr>
            <w:tcW w:w="4140" w:type="dxa"/>
            <w:tcBorders>
              <w:top w:val="nil"/>
              <w:left w:val="nil"/>
              <w:bottom w:val="single" w:sz="4" w:space="0" w:color="000000"/>
              <w:right w:val="single" w:sz="4" w:space="0" w:color="000000"/>
            </w:tcBorders>
            <w:shd w:val="clear" w:color="auto" w:fill="auto"/>
            <w:vAlign w:val="center"/>
          </w:tcPr>
          <w:p w14:paraId="2F1C4553" w14:textId="77777777" w:rsidR="004F3747" w:rsidRPr="00ED21D2" w:rsidRDefault="004F3747" w:rsidP="0085271E">
            <w:pPr>
              <w:ind w:right="144"/>
              <w:rPr>
                <w:rFonts w:asciiTheme="minorHAnsi" w:hAnsiTheme="minorHAnsi" w:cstheme="minorHAnsi"/>
                <w:sz w:val="21"/>
                <w:szCs w:val="21"/>
              </w:rPr>
            </w:pPr>
            <w:r w:rsidRPr="00ED21D2">
              <w:rPr>
                <w:rFonts w:asciiTheme="minorHAnsi" w:hAnsiTheme="minorHAnsi" w:cstheme="minorHAnsi"/>
                <w:sz w:val="21"/>
                <w:szCs w:val="21"/>
              </w:rPr>
              <w:t>SIR model for spread of disease</w:t>
            </w:r>
          </w:p>
        </w:tc>
        <w:tc>
          <w:tcPr>
            <w:tcW w:w="2970" w:type="dxa"/>
            <w:tcBorders>
              <w:top w:val="nil"/>
              <w:left w:val="nil"/>
              <w:bottom w:val="single" w:sz="4" w:space="0" w:color="000000"/>
              <w:right w:val="single" w:sz="4" w:space="0" w:color="000000"/>
            </w:tcBorders>
          </w:tcPr>
          <w:p w14:paraId="6A9C52D2" w14:textId="458A207F" w:rsidR="004F3747" w:rsidRPr="00ED21D2" w:rsidRDefault="00227CD6" w:rsidP="0085271E">
            <w:pPr>
              <w:rPr>
                <w:rFonts w:asciiTheme="minorHAnsi" w:hAnsiTheme="minorHAnsi" w:cstheme="minorHAnsi"/>
                <w:color w:val="000000"/>
                <w:sz w:val="21"/>
                <w:szCs w:val="21"/>
              </w:rPr>
            </w:pPr>
            <w:r w:rsidRPr="00ED21D2">
              <w:rPr>
                <w:rFonts w:asciiTheme="minorHAnsi" w:hAnsiTheme="minorHAnsi" w:cstheme="minorHAnsi"/>
                <w:sz w:val="21"/>
                <w:szCs w:val="21"/>
              </w:rPr>
              <w:t xml:space="preserve">Intro to </w:t>
            </w:r>
            <w:r w:rsidRPr="00ED21D2">
              <w:rPr>
                <w:rFonts w:asciiTheme="minorHAnsi" w:hAnsiTheme="minorHAnsi" w:cstheme="minorHAnsi"/>
                <w:b/>
                <w:bCs/>
                <w:color w:val="1F56FF"/>
                <w:sz w:val="21"/>
                <w:szCs w:val="21"/>
              </w:rPr>
              <w:t>Extended Exploration</w:t>
            </w:r>
            <w:r w:rsidRPr="00ED21D2">
              <w:rPr>
                <w:rFonts w:asciiTheme="minorHAnsi" w:hAnsiTheme="minorHAnsi" w:cstheme="minorHAnsi"/>
                <w:b/>
                <w:color w:val="0000FF"/>
                <w:sz w:val="21"/>
                <w:szCs w:val="21"/>
              </w:rPr>
              <w:t xml:space="preserve"> </w:t>
            </w:r>
            <w:r w:rsidR="004F3747" w:rsidRPr="00ED21D2">
              <w:rPr>
                <w:rFonts w:asciiTheme="minorHAnsi" w:hAnsiTheme="minorHAnsi" w:cstheme="minorHAnsi"/>
                <w:b/>
                <w:color w:val="0000FF"/>
                <w:sz w:val="21"/>
                <w:szCs w:val="21"/>
              </w:rPr>
              <w:t xml:space="preserve">4 </w:t>
            </w:r>
          </w:p>
        </w:tc>
      </w:tr>
      <w:tr w:rsidR="00227CD6" w14:paraId="102E457F" w14:textId="77777777" w:rsidTr="00227CD6">
        <w:trPr>
          <w:trHeight w:val="251"/>
        </w:trPr>
        <w:tc>
          <w:tcPr>
            <w:tcW w:w="805" w:type="dxa"/>
            <w:tcBorders>
              <w:top w:val="nil"/>
              <w:left w:val="single" w:sz="8" w:space="0" w:color="000000"/>
              <w:bottom w:val="single" w:sz="4" w:space="0" w:color="000000"/>
              <w:right w:val="single" w:sz="8" w:space="0" w:color="000000"/>
            </w:tcBorders>
            <w:shd w:val="clear" w:color="auto" w:fill="757171"/>
            <w:vAlign w:val="bottom"/>
          </w:tcPr>
          <w:p w14:paraId="5F4C6E38"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122D4C76" w14:textId="77777777" w:rsidR="004F3747" w:rsidRPr="00ED21D2" w:rsidRDefault="004F3747" w:rsidP="0085271E">
            <w:pPr>
              <w:rPr>
                <w:rFonts w:asciiTheme="minorHAnsi" w:hAnsiTheme="minorHAnsi" w:cstheme="minorHAnsi"/>
                <w:color w:val="000000"/>
                <w:sz w:val="21"/>
                <w:szCs w:val="21"/>
              </w:rPr>
            </w:pPr>
          </w:p>
        </w:tc>
        <w:tc>
          <w:tcPr>
            <w:tcW w:w="990" w:type="dxa"/>
            <w:tcBorders>
              <w:top w:val="nil"/>
              <w:left w:val="nil"/>
              <w:bottom w:val="single" w:sz="4" w:space="0" w:color="000000"/>
              <w:right w:val="single" w:sz="4" w:space="0" w:color="000000"/>
            </w:tcBorders>
            <w:shd w:val="clear" w:color="auto" w:fill="757171"/>
            <w:vAlign w:val="center"/>
          </w:tcPr>
          <w:p w14:paraId="6EDB16D8"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nil"/>
              <w:left w:val="nil"/>
              <w:bottom w:val="single" w:sz="4" w:space="0" w:color="000000"/>
              <w:right w:val="single" w:sz="4" w:space="0" w:color="000000"/>
            </w:tcBorders>
            <w:shd w:val="clear" w:color="auto" w:fill="757171"/>
            <w:vAlign w:val="center"/>
          </w:tcPr>
          <w:p w14:paraId="66083D59" w14:textId="77777777" w:rsidR="004F3747" w:rsidRPr="00ED21D2" w:rsidRDefault="004F3747" w:rsidP="0085271E">
            <w:pPr>
              <w:ind w:right="144"/>
              <w:rPr>
                <w:rFonts w:asciiTheme="minorHAnsi" w:hAnsiTheme="minorHAnsi" w:cstheme="minorHAnsi"/>
                <w:color w:val="000000"/>
                <w:sz w:val="21"/>
                <w:szCs w:val="21"/>
              </w:rPr>
            </w:pPr>
          </w:p>
        </w:tc>
        <w:tc>
          <w:tcPr>
            <w:tcW w:w="2970" w:type="dxa"/>
            <w:tcBorders>
              <w:top w:val="nil"/>
              <w:left w:val="nil"/>
              <w:bottom w:val="single" w:sz="4" w:space="0" w:color="000000"/>
              <w:right w:val="single" w:sz="4" w:space="0" w:color="000000"/>
            </w:tcBorders>
            <w:shd w:val="clear" w:color="auto" w:fill="757171"/>
          </w:tcPr>
          <w:p w14:paraId="65267A4A" w14:textId="77777777" w:rsidR="004F3747" w:rsidRPr="00ED21D2" w:rsidRDefault="004F3747" w:rsidP="0085271E">
            <w:pPr>
              <w:rPr>
                <w:rFonts w:asciiTheme="minorHAnsi" w:hAnsiTheme="minorHAnsi" w:cstheme="minorHAnsi"/>
                <w:color w:val="000000"/>
                <w:sz w:val="21"/>
                <w:szCs w:val="21"/>
              </w:rPr>
            </w:pPr>
          </w:p>
        </w:tc>
      </w:tr>
      <w:tr w:rsidR="00227CD6" w14:paraId="36AAA21A" w14:textId="77777777" w:rsidTr="00227CD6">
        <w:trPr>
          <w:trHeight w:val="251"/>
        </w:trPr>
        <w:tc>
          <w:tcPr>
            <w:tcW w:w="805" w:type="dxa"/>
            <w:tcBorders>
              <w:top w:val="nil"/>
              <w:left w:val="single" w:sz="8" w:space="0" w:color="000000"/>
              <w:bottom w:val="single" w:sz="4" w:space="0" w:color="000000"/>
              <w:right w:val="single" w:sz="8" w:space="0" w:color="000000"/>
            </w:tcBorders>
            <w:shd w:val="clear" w:color="auto" w:fill="D7E3BC"/>
            <w:vAlign w:val="bottom"/>
          </w:tcPr>
          <w:p w14:paraId="5A2CE018" w14:textId="77777777" w:rsidR="004F3747" w:rsidRPr="00ED21D2" w:rsidRDefault="004F3747" w:rsidP="0085271E">
            <w:pPr>
              <w:rPr>
                <w:rFonts w:asciiTheme="minorHAnsi" w:hAnsiTheme="minorHAnsi" w:cstheme="minorHAnsi"/>
                <w:color w:val="000000"/>
                <w:sz w:val="21"/>
                <w:szCs w:val="21"/>
              </w:rPr>
            </w:pPr>
          </w:p>
        </w:tc>
        <w:tc>
          <w:tcPr>
            <w:tcW w:w="1265" w:type="dxa"/>
            <w:tcBorders>
              <w:top w:val="nil"/>
              <w:left w:val="nil"/>
              <w:bottom w:val="single" w:sz="4" w:space="0" w:color="000000"/>
              <w:right w:val="single" w:sz="8" w:space="0" w:color="000000"/>
            </w:tcBorders>
            <w:shd w:val="clear" w:color="auto" w:fill="D7E3BC"/>
            <w:vAlign w:val="center"/>
          </w:tcPr>
          <w:p w14:paraId="069DD316"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Nov 22 – 27</w:t>
            </w:r>
          </w:p>
        </w:tc>
        <w:tc>
          <w:tcPr>
            <w:tcW w:w="990" w:type="dxa"/>
            <w:tcBorders>
              <w:top w:val="nil"/>
              <w:left w:val="nil"/>
              <w:bottom w:val="single" w:sz="4" w:space="0" w:color="000000"/>
              <w:right w:val="single" w:sz="4" w:space="0" w:color="000000"/>
            </w:tcBorders>
            <w:shd w:val="clear" w:color="auto" w:fill="D7E3BC"/>
            <w:vAlign w:val="center"/>
          </w:tcPr>
          <w:p w14:paraId="6FB7A8B7"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nil"/>
              <w:left w:val="nil"/>
              <w:bottom w:val="single" w:sz="4" w:space="0" w:color="000000"/>
              <w:right w:val="single" w:sz="4" w:space="0" w:color="000000"/>
            </w:tcBorders>
            <w:shd w:val="clear" w:color="auto" w:fill="D7E3BC"/>
            <w:vAlign w:val="center"/>
          </w:tcPr>
          <w:p w14:paraId="73D05762" w14:textId="77777777" w:rsidR="004F3747" w:rsidRPr="00ED21D2" w:rsidRDefault="004F3747" w:rsidP="0085271E">
            <w:pPr>
              <w:ind w:right="144"/>
              <w:rPr>
                <w:rFonts w:asciiTheme="minorHAnsi" w:hAnsiTheme="minorHAnsi" w:cstheme="minorHAnsi"/>
                <w:color w:val="000000"/>
                <w:sz w:val="21"/>
                <w:szCs w:val="21"/>
              </w:rPr>
            </w:pPr>
            <w:r w:rsidRPr="00ED21D2">
              <w:rPr>
                <w:rFonts w:asciiTheme="minorHAnsi" w:hAnsiTheme="minorHAnsi" w:cstheme="minorHAnsi"/>
                <w:b/>
                <w:color w:val="000000"/>
                <w:sz w:val="21"/>
                <w:szCs w:val="21"/>
              </w:rPr>
              <w:t xml:space="preserve">Fall Recess &amp; Thanksgiving </w:t>
            </w:r>
            <w:r w:rsidRPr="00ED21D2">
              <w:rPr>
                <w:rFonts w:asciiTheme="minorHAnsi" w:hAnsiTheme="minorHAnsi" w:cstheme="minorHAnsi"/>
                <w:color w:val="000000"/>
                <w:sz w:val="21"/>
                <w:szCs w:val="21"/>
              </w:rPr>
              <w:t>- no class (university closed Nov 25-27)</w:t>
            </w:r>
          </w:p>
        </w:tc>
        <w:tc>
          <w:tcPr>
            <w:tcW w:w="2970" w:type="dxa"/>
            <w:tcBorders>
              <w:top w:val="nil"/>
              <w:left w:val="nil"/>
              <w:bottom w:val="single" w:sz="4" w:space="0" w:color="000000"/>
              <w:right w:val="single" w:sz="4" w:space="0" w:color="000000"/>
            </w:tcBorders>
            <w:shd w:val="clear" w:color="auto" w:fill="D7E3BC"/>
          </w:tcPr>
          <w:p w14:paraId="1AB541D1" w14:textId="77777777" w:rsidR="004F3747" w:rsidRPr="00ED21D2" w:rsidRDefault="004F3747" w:rsidP="0085271E">
            <w:pPr>
              <w:rPr>
                <w:rFonts w:asciiTheme="minorHAnsi" w:hAnsiTheme="minorHAnsi" w:cstheme="minorHAnsi"/>
                <w:color w:val="000000"/>
                <w:sz w:val="21"/>
                <w:szCs w:val="21"/>
              </w:rPr>
            </w:pPr>
          </w:p>
        </w:tc>
      </w:tr>
      <w:tr w:rsidR="00227CD6" w14:paraId="2DA093D6" w14:textId="77777777" w:rsidTr="00227CD6">
        <w:trPr>
          <w:trHeight w:val="251"/>
        </w:trPr>
        <w:tc>
          <w:tcPr>
            <w:tcW w:w="805" w:type="dxa"/>
            <w:tcBorders>
              <w:top w:val="nil"/>
              <w:left w:val="single" w:sz="8" w:space="0" w:color="000000"/>
              <w:bottom w:val="single" w:sz="4" w:space="0" w:color="000000"/>
              <w:right w:val="single" w:sz="8" w:space="0" w:color="000000"/>
            </w:tcBorders>
            <w:shd w:val="clear" w:color="auto" w:fill="757171"/>
            <w:vAlign w:val="bottom"/>
          </w:tcPr>
          <w:p w14:paraId="4B199B9B" w14:textId="77777777" w:rsidR="004F3747" w:rsidRPr="00ED21D2" w:rsidRDefault="004F3747" w:rsidP="0085271E">
            <w:pPr>
              <w:rPr>
                <w:rFonts w:asciiTheme="minorHAnsi" w:hAnsiTheme="minorHAnsi" w:cstheme="minorHAnsi"/>
                <w:color w:val="000000"/>
                <w:sz w:val="21"/>
                <w:szCs w:val="21"/>
              </w:rPr>
            </w:pPr>
          </w:p>
        </w:tc>
        <w:tc>
          <w:tcPr>
            <w:tcW w:w="1265" w:type="dxa"/>
            <w:tcBorders>
              <w:top w:val="nil"/>
              <w:left w:val="nil"/>
              <w:bottom w:val="single" w:sz="4" w:space="0" w:color="000000"/>
              <w:right w:val="single" w:sz="8" w:space="0" w:color="000000"/>
            </w:tcBorders>
            <w:shd w:val="clear" w:color="auto" w:fill="757171"/>
            <w:vAlign w:val="center"/>
          </w:tcPr>
          <w:p w14:paraId="3073732F" w14:textId="77777777" w:rsidR="004F3747" w:rsidRPr="00ED21D2" w:rsidRDefault="004F3747" w:rsidP="0085271E">
            <w:pPr>
              <w:rPr>
                <w:rFonts w:asciiTheme="minorHAnsi" w:hAnsiTheme="minorHAnsi" w:cstheme="minorHAnsi"/>
                <w:color w:val="000000"/>
                <w:sz w:val="21"/>
                <w:szCs w:val="21"/>
              </w:rPr>
            </w:pPr>
          </w:p>
        </w:tc>
        <w:tc>
          <w:tcPr>
            <w:tcW w:w="990" w:type="dxa"/>
            <w:tcBorders>
              <w:top w:val="nil"/>
              <w:left w:val="nil"/>
              <w:bottom w:val="single" w:sz="4" w:space="0" w:color="000000"/>
              <w:right w:val="single" w:sz="4" w:space="0" w:color="000000"/>
            </w:tcBorders>
            <w:shd w:val="clear" w:color="auto" w:fill="757171"/>
            <w:vAlign w:val="center"/>
          </w:tcPr>
          <w:p w14:paraId="58169ECD"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nil"/>
              <w:left w:val="nil"/>
              <w:bottom w:val="single" w:sz="4" w:space="0" w:color="000000"/>
              <w:right w:val="single" w:sz="4" w:space="0" w:color="000000"/>
            </w:tcBorders>
            <w:shd w:val="clear" w:color="auto" w:fill="757171"/>
            <w:vAlign w:val="center"/>
          </w:tcPr>
          <w:p w14:paraId="76D6F84F" w14:textId="77777777" w:rsidR="004F3747" w:rsidRPr="00ED21D2" w:rsidRDefault="004F3747" w:rsidP="0085271E">
            <w:pPr>
              <w:ind w:right="144"/>
              <w:rPr>
                <w:rFonts w:asciiTheme="minorHAnsi" w:hAnsiTheme="minorHAnsi" w:cstheme="minorHAnsi"/>
                <w:color w:val="000000"/>
                <w:sz w:val="21"/>
                <w:szCs w:val="21"/>
              </w:rPr>
            </w:pPr>
          </w:p>
        </w:tc>
        <w:tc>
          <w:tcPr>
            <w:tcW w:w="2970" w:type="dxa"/>
            <w:tcBorders>
              <w:top w:val="nil"/>
              <w:left w:val="nil"/>
              <w:bottom w:val="single" w:sz="4" w:space="0" w:color="000000"/>
              <w:right w:val="single" w:sz="4" w:space="0" w:color="000000"/>
            </w:tcBorders>
            <w:shd w:val="clear" w:color="auto" w:fill="757171"/>
          </w:tcPr>
          <w:p w14:paraId="3000E6BC" w14:textId="77777777" w:rsidR="004F3747" w:rsidRPr="00ED21D2" w:rsidRDefault="004F3747" w:rsidP="0085271E">
            <w:pPr>
              <w:rPr>
                <w:rFonts w:asciiTheme="minorHAnsi" w:hAnsiTheme="minorHAnsi" w:cstheme="minorHAnsi"/>
                <w:color w:val="000000"/>
                <w:sz w:val="21"/>
                <w:szCs w:val="21"/>
              </w:rPr>
            </w:pPr>
          </w:p>
        </w:tc>
      </w:tr>
      <w:tr w:rsidR="00227CD6" w14:paraId="6F13A9C1" w14:textId="77777777" w:rsidTr="00227CD6">
        <w:trPr>
          <w:trHeight w:val="332"/>
        </w:trPr>
        <w:tc>
          <w:tcPr>
            <w:tcW w:w="805" w:type="dxa"/>
            <w:vMerge w:val="restart"/>
            <w:tcBorders>
              <w:top w:val="nil"/>
              <w:left w:val="single" w:sz="8" w:space="0" w:color="000000"/>
              <w:right w:val="single" w:sz="8" w:space="0" w:color="000000"/>
            </w:tcBorders>
            <w:shd w:val="clear" w:color="auto" w:fill="auto"/>
            <w:vAlign w:val="center"/>
          </w:tcPr>
          <w:p w14:paraId="045454E8"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lastRenderedPageBreak/>
              <w:t>1</w:t>
            </w:r>
            <w:r>
              <w:rPr>
                <w:rFonts w:asciiTheme="minorHAnsi" w:hAnsiTheme="minorHAnsi" w:cstheme="minorHAnsi"/>
                <w:color w:val="000000"/>
                <w:sz w:val="21"/>
                <w:szCs w:val="21"/>
              </w:rPr>
              <w:t>4</w:t>
            </w:r>
          </w:p>
        </w:tc>
        <w:tc>
          <w:tcPr>
            <w:tcW w:w="1265" w:type="dxa"/>
            <w:tcBorders>
              <w:top w:val="nil"/>
              <w:left w:val="nil"/>
              <w:bottom w:val="single" w:sz="4" w:space="0" w:color="000000"/>
              <w:right w:val="single" w:sz="8" w:space="0" w:color="000000"/>
            </w:tcBorders>
            <w:shd w:val="clear" w:color="auto" w:fill="auto"/>
            <w:vAlign w:val="center"/>
          </w:tcPr>
          <w:p w14:paraId="324A0BCB"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Tues, Nov 30</w:t>
            </w:r>
          </w:p>
        </w:tc>
        <w:tc>
          <w:tcPr>
            <w:tcW w:w="990" w:type="dxa"/>
            <w:tcBorders>
              <w:top w:val="nil"/>
              <w:left w:val="nil"/>
              <w:bottom w:val="single" w:sz="4" w:space="0" w:color="000000"/>
              <w:right w:val="single" w:sz="4" w:space="0" w:color="000000"/>
            </w:tcBorders>
            <w:shd w:val="clear" w:color="auto" w:fill="auto"/>
            <w:vAlign w:val="center"/>
          </w:tcPr>
          <w:p w14:paraId="5DB33779" w14:textId="77777777" w:rsidR="004F3747" w:rsidRPr="00ED21D2" w:rsidRDefault="004F3747" w:rsidP="0085271E">
            <w:pPr>
              <w:rPr>
                <w:rFonts w:asciiTheme="minorHAnsi" w:hAnsiTheme="minorHAnsi" w:cstheme="minorHAnsi"/>
                <w:i/>
                <w:color w:val="000000"/>
                <w:sz w:val="21"/>
                <w:szCs w:val="21"/>
              </w:rPr>
            </w:pPr>
            <w:r w:rsidRPr="00ED21D2">
              <w:rPr>
                <w:rFonts w:asciiTheme="minorHAnsi" w:hAnsiTheme="minorHAnsi" w:cstheme="minorHAnsi"/>
                <w:iCs/>
                <w:color w:val="000000"/>
                <w:sz w:val="21"/>
                <w:szCs w:val="21"/>
              </w:rPr>
              <w:t>10.5</w:t>
            </w:r>
          </w:p>
        </w:tc>
        <w:tc>
          <w:tcPr>
            <w:tcW w:w="4140" w:type="dxa"/>
            <w:tcBorders>
              <w:top w:val="nil"/>
              <w:left w:val="nil"/>
              <w:bottom w:val="single" w:sz="4" w:space="0" w:color="000000"/>
              <w:right w:val="single" w:sz="4" w:space="0" w:color="000000"/>
            </w:tcBorders>
            <w:shd w:val="clear" w:color="auto" w:fill="auto"/>
            <w:vAlign w:val="center"/>
          </w:tcPr>
          <w:p w14:paraId="3F63F6CC" w14:textId="77777777" w:rsidR="004F3747" w:rsidRPr="00ED21D2" w:rsidRDefault="004F3747" w:rsidP="0085271E">
            <w:pPr>
              <w:pStyle w:val="Style1"/>
              <w:tabs>
                <w:tab w:val="clear" w:pos="360"/>
              </w:tabs>
              <w:ind w:left="150" w:hanging="210"/>
              <w:rPr>
                <w:rFonts w:asciiTheme="minorHAnsi" w:hAnsiTheme="minorHAnsi" w:cstheme="minorHAnsi"/>
                <w:sz w:val="21"/>
                <w:szCs w:val="21"/>
              </w:rPr>
            </w:pPr>
            <w:r w:rsidRPr="00ED21D2">
              <w:rPr>
                <w:rFonts w:asciiTheme="minorHAnsi" w:hAnsiTheme="minorHAnsi" w:cstheme="minorHAnsi"/>
                <w:sz w:val="21"/>
                <w:szCs w:val="21"/>
              </w:rPr>
              <w:t>Eigenvalues and Eigenvectors introduction and visualization</w:t>
            </w:r>
          </w:p>
          <w:p w14:paraId="78FFC1C7" w14:textId="77777777" w:rsidR="004F3747" w:rsidRPr="00905DBD" w:rsidRDefault="004F3747" w:rsidP="0085271E">
            <w:pPr>
              <w:pStyle w:val="Style1"/>
              <w:tabs>
                <w:tab w:val="clear" w:pos="360"/>
              </w:tabs>
              <w:ind w:left="150" w:hanging="210"/>
              <w:rPr>
                <w:rFonts w:asciiTheme="minorHAnsi" w:hAnsiTheme="minorHAnsi" w:cstheme="minorHAnsi"/>
                <w:sz w:val="21"/>
                <w:szCs w:val="21"/>
              </w:rPr>
            </w:pPr>
            <w:r w:rsidRPr="00ED21D2">
              <w:rPr>
                <w:rFonts w:asciiTheme="minorHAnsi" w:hAnsiTheme="minorHAnsi" w:cstheme="minorHAnsi"/>
                <w:sz w:val="21"/>
                <w:szCs w:val="21"/>
              </w:rPr>
              <w:t>Interpretation of largest eigenvalue as long-term growth factor -</w:t>
            </w:r>
          </w:p>
        </w:tc>
        <w:tc>
          <w:tcPr>
            <w:tcW w:w="2970" w:type="dxa"/>
            <w:tcBorders>
              <w:top w:val="nil"/>
              <w:left w:val="nil"/>
              <w:bottom w:val="single" w:sz="4" w:space="0" w:color="000000"/>
              <w:right w:val="single" w:sz="4" w:space="0" w:color="000000"/>
            </w:tcBorders>
          </w:tcPr>
          <w:p w14:paraId="06B9EF0D" w14:textId="77777777" w:rsidR="004F3747" w:rsidRPr="00ED21D2" w:rsidRDefault="004F3747" w:rsidP="0085271E">
            <w:pPr>
              <w:rPr>
                <w:rFonts w:asciiTheme="minorHAnsi" w:hAnsiTheme="minorHAnsi" w:cstheme="minorHAnsi"/>
                <w:color w:val="000000"/>
                <w:sz w:val="21"/>
                <w:szCs w:val="21"/>
              </w:rPr>
            </w:pPr>
          </w:p>
          <w:p w14:paraId="26146DA9" w14:textId="77777777" w:rsidR="004F3747" w:rsidRPr="00ED21D2" w:rsidRDefault="004F3747" w:rsidP="0085271E">
            <w:pPr>
              <w:ind w:right="144"/>
              <w:rPr>
                <w:rFonts w:asciiTheme="minorHAnsi" w:hAnsiTheme="minorHAnsi" w:cstheme="minorHAnsi"/>
                <w:sz w:val="21"/>
                <w:szCs w:val="21"/>
              </w:rPr>
            </w:pPr>
            <w:r w:rsidRPr="00ED21D2">
              <w:rPr>
                <w:rFonts w:asciiTheme="minorHAnsi" w:hAnsiTheme="minorHAnsi" w:cstheme="minorHAnsi"/>
                <w:sz w:val="21"/>
                <w:szCs w:val="21"/>
              </w:rPr>
              <w:t xml:space="preserve">Exploration of owl </w:t>
            </w:r>
            <w:r>
              <w:rPr>
                <w:rFonts w:asciiTheme="minorHAnsi" w:hAnsiTheme="minorHAnsi" w:cstheme="minorHAnsi"/>
                <w:sz w:val="21"/>
                <w:szCs w:val="21"/>
              </w:rPr>
              <w:t>model</w:t>
            </w:r>
          </w:p>
          <w:p w14:paraId="78BFBF1D" w14:textId="77777777" w:rsidR="004F3747" w:rsidRPr="00ED21D2" w:rsidRDefault="004F3747" w:rsidP="0085271E">
            <w:pPr>
              <w:rPr>
                <w:rFonts w:asciiTheme="minorHAnsi" w:hAnsiTheme="minorHAnsi" w:cstheme="minorHAnsi"/>
                <w:sz w:val="21"/>
                <w:szCs w:val="21"/>
              </w:rPr>
            </w:pPr>
          </w:p>
        </w:tc>
      </w:tr>
      <w:tr w:rsidR="00227CD6" w14:paraId="1C5F6CE9" w14:textId="77777777" w:rsidTr="00227CD6">
        <w:trPr>
          <w:trHeight w:val="521"/>
        </w:trPr>
        <w:tc>
          <w:tcPr>
            <w:tcW w:w="805" w:type="dxa"/>
            <w:vMerge/>
            <w:tcBorders>
              <w:top w:val="nil"/>
              <w:left w:val="single" w:sz="8" w:space="0" w:color="000000"/>
              <w:right w:val="single" w:sz="8" w:space="0" w:color="000000"/>
            </w:tcBorders>
            <w:shd w:val="clear" w:color="auto" w:fill="auto"/>
            <w:vAlign w:val="center"/>
          </w:tcPr>
          <w:p w14:paraId="60643272" w14:textId="77777777" w:rsidR="004F3747" w:rsidRPr="00ED21D2" w:rsidRDefault="004F3747" w:rsidP="0085271E">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single" w:sz="8" w:space="0" w:color="000000"/>
              <w:bottom w:val="single" w:sz="4" w:space="0" w:color="000000"/>
              <w:right w:val="single" w:sz="4" w:space="0" w:color="000000"/>
            </w:tcBorders>
            <w:shd w:val="clear" w:color="auto" w:fill="auto"/>
            <w:vAlign w:val="center"/>
          </w:tcPr>
          <w:p w14:paraId="7EF01774" w14:textId="77777777" w:rsidR="004F3747" w:rsidRPr="00ED21D2" w:rsidRDefault="004F3747" w:rsidP="0085271E">
            <w:pPr>
              <w:spacing w:after="120"/>
              <w:rPr>
                <w:rFonts w:asciiTheme="minorHAnsi" w:hAnsiTheme="minorHAnsi" w:cstheme="minorHAnsi"/>
                <w:color w:val="000000"/>
                <w:sz w:val="21"/>
                <w:szCs w:val="21"/>
                <w:vertAlign w:val="superscript"/>
              </w:rPr>
            </w:pPr>
            <w:r w:rsidRPr="00ED21D2">
              <w:rPr>
                <w:rFonts w:asciiTheme="minorHAnsi" w:hAnsiTheme="minorHAnsi" w:cstheme="minorHAnsi"/>
                <w:color w:val="000000"/>
                <w:sz w:val="21"/>
                <w:szCs w:val="21"/>
              </w:rPr>
              <w:t>Thu, Dec 2</w:t>
            </w:r>
          </w:p>
        </w:tc>
        <w:tc>
          <w:tcPr>
            <w:tcW w:w="990" w:type="dxa"/>
            <w:tcBorders>
              <w:top w:val="nil"/>
              <w:left w:val="nil"/>
              <w:bottom w:val="single" w:sz="4" w:space="0" w:color="000000"/>
              <w:right w:val="single" w:sz="4" w:space="0" w:color="000000"/>
            </w:tcBorders>
            <w:shd w:val="clear" w:color="auto" w:fill="auto"/>
            <w:vAlign w:val="center"/>
          </w:tcPr>
          <w:p w14:paraId="5BC0A763"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nil"/>
              <w:left w:val="nil"/>
              <w:bottom w:val="single" w:sz="4" w:space="0" w:color="000000"/>
              <w:right w:val="single" w:sz="4" w:space="0" w:color="000000"/>
            </w:tcBorders>
            <w:shd w:val="clear" w:color="auto" w:fill="auto"/>
            <w:vAlign w:val="center"/>
          </w:tcPr>
          <w:p w14:paraId="08E270B0" w14:textId="77777777" w:rsidR="004F3747" w:rsidRPr="00A1663C" w:rsidRDefault="004F3747" w:rsidP="0085271E">
            <w:pPr>
              <w:rPr>
                <w:b/>
                <w:bCs/>
                <w:color w:val="00B050"/>
                <w:sz w:val="21"/>
                <w:szCs w:val="21"/>
              </w:rPr>
            </w:pPr>
            <w:r w:rsidRPr="00A1663C">
              <w:rPr>
                <w:b/>
                <w:bCs/>
                <w:color w:val="00B050"/>
                <w:sz w:val="21"/>
                <w:szCs w:val="21"/>
              </w:rPr>
              <w:t xml:space="preserve">Review for Mini-exam </w:t>
            </w:r>
            <w:r>
              <w:rPr>
                <w:b/>
                <w:bCs/>
                <w:color w:val="00B050"/>
                <w:sz w:val="21"/>
                <w:szCs w:val="21"/>
              </w:rPr>
              <w:t>4</w:t>
            </w:r>
          </w:p>
          <w:p w14:paraId="7209BCBE" w14:textId="77777777" w:rsidR="004F3747" w:rsidRPr="00ED21D2" w:rsidRDefault="004F3747" w:rsidP="0085271E">
            <w:pPr>
              <w:ind w:right="144"/>
              <w:rPr>
                <w:rFonts w:asciiTheme="minorHAnsi" w:hAnsiTheme="minorHAnsi" w:cstheme="minorHAnsi"/>
                <w:sz w:val="21"/>
                <w:szCs w:val="21"/>
                <w:highlight w:val="yellow"/>
              </w:rPr>
            </w:pPr>
            <w:r w:rsidRPr="00ED21D2">
              <w:rPr>
                <w:rFonts w:asciiTheme="minorHAnsi" w:hAnsiTheme="minorHAnsi" w:cstheme="minorHAnsi"/>
                <w:b/>
                <w:color w:val="B402FF"/>
                <w:sz w:val="21"/>
                <w:szCs w:val="21"/>
              </w:rPr>
              <w:t xml:space="preserve">Mini-exam </w:t>
            </w:r>
            <w:proofErr w:type="gramStart"/>
            <w:r w:rsidRPr="00ED21D2">
              <w:rPr>
                <w:rFonts w:asciiTheme="minorHAnsi" w:hAnsiTheme="minorHAnsi" w:cstheme="minorHAnsi"/>
                <w:b/>
                <w:color w:val="B402FF"/>
                <w:sz w:val="21"/>
                <w:szCs w:val="21"/>
              </w:rPr>
              <w:t>4  (</w:t>
            </w:r>
            <w:proofErr w:type="gramEnd"/>
            <w:r w:rsidRPr="00ED21D2">
              <w:rPr>
                <w:rFonts w:asciiTheme="minorHAnsi" w:hAnsiTheme="minorHAnsi" w:cstheme="minorHAnsi"/>
                <w:b/>
                <w:color w:val="B402FF"/>
                <w:sz w:val="21"/>
                <w:szCs w:val="21"/>
              </w:rPr>
              <w:t>Friday/Saturday)</w:t>
            </w:r>
          </w:p>
        </w:tc>
        <w:tc>
          <w:tcPr>
            <w:tcW w:w="2970" w:type="dxa"/>
            <w:tcBorders>
              <w:top w:val="nil"/>
              <w:left w:val="nil"/>
              <w:bottom w:val="single" w:sz="4" w:space="0" w:color="000000"/>
              <w:right w:val="single" w:sz="4" w:space="0" w:color="000000"/>
            </w:tcBorders>
          </w:tcPr>
          <w:p w14:paraId="7A9AB6B0" w14:textId="77777777" w:rsidR="004F3747" w:rsidRPr="00ED21D2" w:rsidRDefault="004F3747" w:rsidP="0085271E">
            <w:pPr>
              <w:rPr>
                <w:rFonts w:asciiTheme="minorHAnsi" w:hAnsiTheme="minorHAnsi" w:cstheme="minorHAnsi"/>
                <w:color w:val="000000"/>
                <w:sz w:val="21"/>
                <w:szCs w:val="21"/>
              </w:rPr>
            </w:pPr>
          </w:p>
        </w:tc>
      </w:tr>
      <w:tr w:rsidR="00227CD6" w14:paraId="74193937" w14:textId="77777777" w:rsidTr="00227CD6">
        <w:trPr>
          <w:trHeight w:val="278"/>
        </w:trPr>
        <w:tc>
          <w:tcPr>
            <w:tcW w:w="805" w:type="dxa"/>
            <w:tcBorders>
              <w:top w:val="nil"/>
              <w:left w:val="single" w:sz="8" w:space="0" w:color="000000"/>
              <w:bottom w:val="single" w:sz="4" w:space="0" w:color="000000"/>
              <w:right w:val="single" w:sz="8" w:space="0" w:color="000000"/>
            </w:tcBorders>
            <w:shd w:val="clear" w:color="auto" w:fill="757171"/>
            <w:vAlign w:val="bottom"/>
          </w:tcPr>
          <w:p w14:paraId="13E1DA93"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 </w:t>
            </w:r>
          </w:p>
        </w:tc>
        <w:tc>
          <w:tcPr>
            <w:tcW w:w="1265" w:type="dxa"/>
            <w:tcBorders>
              <w:top w:val="nil"/>
              <w:left w:val="nil"/>
              <w:bottom w:val="single" w:sz="4" w:space="0" w:color="000000"/>
              <w:right w:val="single" w:sz="8" w:space="0" w:color="000000"/>
            </w:tcBorders>
            <w:shd w:val="clear" w:color="auto" w:fill="757171"/>
            <w:vAlign w:val="center"/>
          </w:tcPr>
          <w:p w14:paraId="5A8AE828" w14:textId="77777777" w:rsidR="004F3747" w:rsidRPr="00ED21D2" w:rsidRDefault="004F3747" w:rsidP="0085271E">
            <w:pPr>
              <w:rPr>
                <w:rFonts w:asciiTheme="minorHAnsi" w:hAnsiTheme="minorHAnsi" w:cstheme="minorHAnsi"/>
                <w:color w:val="000000"/>
                <w:sz w:val="21"/>
                <w:szCs w:val="21"/>
              </w:rPr>
            </w:pPr>
          </w:p>
        </w:tc>
        <w:tc>
          <w:tcPr>
            <w:tcW w:w="990" w:type="dxa"/>
            <w:tcBorders>
              <w:top w:val="nil"/>
              <w:left w:val="nil"/>
              <w:bottom w:val="single" w:sz="4" w:space="0" w:color="000000"/>
              <w:right w:val="single" w:sz="4" w:space="0" w:color="000000"/>
            </w:tcBorders>
            <w:shd w:val="clear" w:color="auto" w:fill="757171"/>
            <w:vAlign w:val="center"/>
          </w:tcPr>
          <w:p w14:paraId="1DF92D8F"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nil"/>
              <w:left w:val="nil"/>
              <w:bottom w:val="single" w:sz="4" w:space="0" w:color="000000"/>
              <w:right w:val="single" w:sz="4" w:space="0" w:color="000000"/>
            </w:tcBorders>
            <w:shd w:val="clear" w:color="auto" w:fill="757171"/>
            <w:vAlign w:val="center"/>
          </w:tcPr>
          <w:p w14:paraId="7B55976B" w14:textId="77777777" w:rsidR="004F3747" w:rsidRPr="00ED21D2" w:rsidRDefault="004F3747" w:rsidP="0085271E">
            <w:pPr>
              <w:ind w:right="144"/>
              <w:rPr>
                <w:rFonts w:asciiTheme="minorHAnsi" w:hAnsiTheme="minorHAnsi" w:cstheme="minorHAnsi"/>
                <w:color w:val="000000"/>
                <w:sz w:val="21"/>
                <w:szCs w:val="21"/>
              </w:rPr>
            </w:pPr>
          </w:p>
        </w:tc>
        <w:tc>
          <w:tcPr>
            <w:tcW w:w="2970" w:type="dxa"/>
            <w:tcBorders>
              <w:top w:val="nil"/>
              <w:left w:val="nil"/>
              <w:bottom w:val="single" w:sz="4" w:space="0" w:color="000000"/>
              <w:right w:val="single" w:sz="4" w:space="0" w:color="000000"/>
            </w:tcBorders>
            <w:shd w:val="clear" w:color="auto" w:fill="757171"/>
          </w:tcPr>
          <w:p w14:paraId="1D9EE739" w14:textId="77777777" w:rsidR="004F3747" w:rsidRPr="00ED21D2" w:rsidRDefault="004F3747" w:rsidP="0085271E">
            <w:pPr>
              <w:rPr>
                <w:rFonts w:asciiTheme="minorHAnsi" w:hAnsiTheme="minorHAnsi" w:cstheme="minorHAnsi"/>
                <w:color w:val="000000"/>
                <w:sz w:val="21"/>
                <w:szCs w:val="21"/>
              </w:rPr>
            </w:pPr>
          </w:p>
        </w:tc>
      </w:tr>
      <w:tr w:rsidR="00227CD6" w14:paraId="3081DEE4" w14:textId="77777777" w:rsidTr="00227CD6">
        <w:trPr>
          <w:trHeight w:val="287"/>
        </w:trPr>
        <w:tc>
          <w:tcPr>
            <w:tcW w:w="805" w:type="dxa"/>
            <w:vMerge w:val="restart"/>
            <w:tcBorders>
              <w:top w:val="nil"/>
              <w:left w:val="single" w:sz="8" w:space="0" w:color="000000"/>
              <w:right w:val="single" w:sz="8" w:space="0" w:color="000000"/>
            </w:tcBorders>
            <w:shd w:val="clear" w:color="auto" w:fill="auto"/>
            <w:vAlign w:val="center"/>
          </w:tcPr>
          <w:p w14:paraId="06B4E613"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1</w:t>
            </w:r>
            <w:r>
              <w:rPr>
                <w:rFonts w:asciiTheme="minorHAnsi" w:hAnsiTheme="minorHAnsi" w:cstheme="minorHAnsi"/>
                <w:color w:val="000000"/>
                <w:sz w:val="21"/>
                <w:szCs w:val="21"/>
              </w:rPr>
              <w:t>5</w:t>
            </w:r>
          </w:p>
        </w:tc>
        <w:tc>
          <w:tcPr>
            <w:tcW w:w="1265" w:type="dxa"/>
            <w:tcBorders>
              <w:top w:val="nil"/>
              <w:left w:val="nil"/>
              <w:bottom w:val="single" w:sz="4" w:space="0" w:color="000000"/>
              <w:right w:val="single" w:sz="8" w:space="0" w:color="000000"/>
            </w:tcBorders>
            <w:shd w:val="clear" w:color="auto" w:fill="auto"/>
            <w:vAlign w:val="center"/>
          </w:tcPr>
          <w:p w14:paraId="64EB1A60"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Tues, Dec 7</w:t>
            </w:r>
          </w:p>
        </w:tc>
        <w:tc>
          <w:tcPr>
            <w:tcW w:w="990" w:type="dxa"/>
            <w:tcBorders>
              <w:top w:val="nil"/>
              <w:left w:val="single" w:sz="4" w:space="0" w:color="000000"/>
              <w:bottom w:val="single" w:sz="4" w:space="0" w:color="000000"/>
              <w:right w:val="single" w:sz="4" w:space="0" w:color="000000"/>
            </w:tcBorders>
            <w:shd w:val="clear" w:color="auto" w:fill="auto"/>
            <w:vAlign w:val="center"/>
          </w:tcPr>
          <w:p w14:paraId="2A5FCCE9"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nil"/>
              <w:left w:val="nil"/>
              <w:bottom w:val="single" w:sz="4" w:space="0" w:color="000000"/>
              <w:right w:val="single" w:sz="4" w:space="0" w:color="000000"/>
            </w:tcBorders>
            <w:shd w:val="clear" w:color="auto" w:fill="auto"/>
            <w:vAlign w:val="center"/>
          </w:tcPr>
          <w:p w14:paraId="3844E009" w14:textId="77777777" w:rsidR="004F3747" w:rsidRPr="00ED21D2" w:rsidRDefault="004F3747" w:rsidP="0085271E">
            <w:pPr>
              <w:ind w:right="144"/>
              <w:rPr>
                <w:rFonts w:asciiTheme="minorHAnsi" w:hAnsiTheme="minorHAnsi" w:cstheme="minorHAnsi"/>
                <w:color w:val="000000"/>
                <w:sz w:val="21"/>
                <w:szCs w:val="21"/>
              </w:rPr>
            </w:pPr>
            <w:r w:rsidRPr="00ED21D2">
              <w:rPr>
                <w:rFonts w:asciiTheme="minorHAnsi" w:hAnsiTheme="minorHAnsi" w:cstheme="minorHAnsi"/>
                <w:sz w:val="21"/>
                <w:szCs w:val="21"/>
              </w:rPr>
              <w:t>Review for final</w:t>
            </w:r>
          </w:p>
        </w:tc>
        <w:tc>
          <w:tcPr>
            <w:tcW w:w="2970" w:type="dxa"/>
            <w:tcBorders>
              <w:top w:val="nil"/>
              <w:left w:val="nil"/>
              <w:bottom w:val="single" w:sz="4" w:space="0" w:color="000000"/>
              <w:right w:val="single" w:sz="4" w:space="0" w:color="000000"/>
            </w:tcBorders>
          </w:tcPr>
          <w:p w14:paraId="4553877F" w14:textId="77777777" w:rsidR="004F3747" w:rsidRPr="00ED21D2" w:rsidRDefault="004F3747" w:rsidP="0085271E">
            <w:pPr>
              <w:ind w:right="144"/>
              <w:rPr>
                <w:rFonts w:asciiTheme="minorHAnsi" w:hAnsiTheme="minorHAnsi" w:cstheme="minorHAnsi"/>
                <w:b/>
                <w:color w:val="B402FF"/>
                <w:sz w:val="21"/>
                <w:szCs w:val="21"/>
              </w:rPr>
            </w:pPr>
            <w:r w:rsidRPr="00ED21D2">
              <w:rPr>
                <w:rFonts w:asciiTheme="minorHAnsi" w:hAnsiTheme="minorHAnsi" w:cstheme="minorHAnsi"/>
                <w:sz w:val="21"/>
                <w:szCs w:val="21"/>
              </w:rPr>
              <w:t>Review for final</w:t>
            </w:r>
          </w:p>
        </w:tc>
      </w:tr>
      <w:tr w:rsidR="00227CD6" w14:paraId="459C1271" w14:textId="77777777" w:rsidTr="00227CD6">
        <w:trPr>
          <w:trHeight w:val="314"/>
        </w:trPr>
        <w:tc>
          <w:tcPr>
            <w:tcW w:w="805" w:type="dxa"/>
            <w:vMerge/>
            <w:tcBorders>
              <w:top w:val="nil"/>
              <w:left w:val="single" w:sz="8" w:space="0" w:color="000000"/>
              <w:right w:val="single" w:sz="8" w:space="0" w:color="000000"/>
            </w:tcBorders>
            <w:shd w:val="clear" w:color="auto" w:fill="auto"/>
            <w:vAlign w:val="center"/>
          </w:tcPr>
          <w:p w14:paraId="01509CCF" w14:textId="77777777" w:rsidR="004F3747" w:rsidRPr="00ED21D2" w:rsidRDefault="004F3747" w:rsidP="0085271E">
            <w:pPr>
              <w:pBdr>
                <w:top w:val="nil"/>
                <w:left w:val="nil"/>
                <w:bottom w:val="nil"/>
                <w:right w:val="nil"/>
                <w:between w:val="nil"/>
              </w:pBdr>
              <w:spacing w:line="276" w:lineRule="auto"/>
              <w:rPr>
                <w:rFonts w:asciiTheme="minorHAnsi" w:hAnsiTheme="minorHAnsi" w:cstheme="minorHAnsi"/>
                <w:i/>
                <w:color w:val="000000"/>
                <w:sz w:val="21"/>
                <w:szCs w:val="21"/>
              </w:rPr>
            </w:pPr>
          </w:p>
        </w:tc>
        <w:tc>
          <w:tcPr>
            <w:tcW w:w="1265" w:type="dxa"/>
            <w:tcBorders>
              <w:top w:val="nil"/>
              <w:left w:val="nil"/>
              <w:bottom w:val="single" w:sz="8" w:space="0" w:color="000000"/>
              <w:right w:val="single" w:sz="8" w:space="0" w:color="000000"/>
            </w:tcBorders>
            <w:shd w:val="clear" w:color="auto" w:fill="auto"/>
            <w:vAlign w:val="center"/>
          </w:tcPr>
          <w:p w14:paraId="0C9C6BB9" w14:textId="77777777" w:rsidR="004F3747" w:rsidRPr="00ED21D2" w:rsidRDefault="004F3747" w:rsidP="0085271E">
            <w:pPr>
              <w:rPr>
                <w:rFonts w:asciiTheme="minorHAnsi" w:hAnsiTheme="minorHAnsi" w:cstheme="minorHAnsi"/>
                <w:color w:val="000000"/>
                <w:sz w:val="21"/>
                <w:szCs w:val="21"/>
              </w:rPr>
            </w:pPr>
            <w:r w:rsidRPr="00ED21D2">
              <w:rPr>
                <w:rFonts w:asciiTheme="minorHAnsi" w:hAnsiTheme="minorHAnsi" w:cstheme="minorHAnsi"/>
                <w:color w:val="000000"/>
                <w:sz w:val="21"/>
                <w:szCs w:val="21"/>
              </w:rPr>
              <w:t>Thu, Dec 9</w:t>
            </w:r>
          </w:p>
        </w:tc>
        <w:tc>
          <w:tcPr>
            <w:tcW w:w="990" w:type="dxa"/>
            <w:tcBorders>
              <w:top w:val="nil"/>
              <w:left w:val="single" w:sz="4" w:space="0" w:color="000000"/>
              <w:bottom w:val="single" w:sz="8" w:space="0" w:color="000000"/>
              <w:right w:val="single" w:sz="4" w:space="0" w:color="000000"/>
            </w:tcBorders>
            <w:shd w:val="clear" w:color="auto" w:fill="auto"/>
            <w:vAlign w:val="center"/>
          </w:tcPr>
          <w:p w14:paraId="67DD465D" w14:textId="77777777" w:rsidR="004F3747" w:rsidRPr="00ED21D2" w:rsidRDefault="004F3747" w:rsidP="0085271E">
            <w:pPr>
              <w:rPr>
                <w:rFonts w:asciiTheme="minorHAnsi" w:hAnsiTheme="minorHAnsi" w:cstheme="minorHAnsi"/>
                <w:i/>
                <w:color w:val="000000"/>
                <w:sz w:val="21"/>
                <w:szCs w:val="21"/>
              </w:rPr>
            </w:pPr>
          </w:p>
        </w:tc>
        <w:tc>
          <w:tcPr>
            <w:tcW w:w="4140" w:type="dxa"/>
            <w:tcBorders>
              <w:top w:val="nil"/>
              <w:left w:val="nil"/>
              <w:bottom w:val="single" w:sz="8" w:space="0" w:color="000000"/>
              <w:right w:val="single" w:sz="4" w:space="0" w:color="000000"/>
            </w:tcBorders>
            <w:shd w:val="clear" w:color="auto" w:fill="auto"/>
            <w:vAlign w:val="center"/>
          </w:tcPr>
          <w:p w14:paraId="2EE13EEE" w14:textId="77777777" w:rsidR="004F3747" w:rsidRPr="00ED21D2" w:rsidRDefault="004F3747" w:rsidP="0085271E">
            <w:pPr>
              <w:ind w:right="144"/>
              <w:rPr>
                <w:rFonts w:asciiTheme="minorHAnsi" w:hAnsiTheme="minorHAnsi" w:cstheme="minorHAnsi"/>
                <w:b/>
                <w:color w:val="9900FF"/>
                <w:sz w:val="21"/>
                <w:szCs w:val="21"/>
              </w:rPr>
            </w:pPr>
            <w:r w:rsidRPr="00ED21D2">
              <w:rPr>
                <w:rFonts w:asciiTheme="minorHAnsi" w:hAnsiTheme="minorHAnsi" w:cstheme="minorHAnsi"/>
                <w:b/>
                <w:color w:val="9900FF"/>
                <w:sz w:val="21"/>
                <w:szCs w:val="21"/>
              </w:rPr>
              <w:t>Extended exploration 4 due</w:t>
            </w:r>
          </w:p>
          <w:p w14:paraId="12380A3A" w14:textId="77777777" w:rsidR="004F3747" w:rsidRPr="00ED21D2" w:rsidRDefault="004F3747" w:rsidP="0085271E">
            <w:pPr>
              <w:ind w:right="144"/>
              <w:rPr>
                <w:rFonts w:asciiTheme="minorHAnsi" w:hAnsiTheme="minorHAnsi" w:cstheme="minorHAnsi"/>
                <w:b/>
                <w:color w:val="000000"/>
                <w:sz w:val="21"/>
                <w:szCs w:val="21"/>
              </w:rPr>
            </w:pPr>
            <w:r w:rsidRPr="00ED21D2">
              <w:rPr>
                <w:rFonts w:asciiTheme="minorHAnsi" w:hAnsiTheme="minorHAnsi" w:cstheme="minorHAnsi"/>
                <w:sz w:val="21"/>
                <w:szCs w:val="21"/>
              </w:rPr>
              <w:t>Review for final</w:t>
            </w:r>
          </w:p>
        </w:tc>
        <w:tc>
          <w:tcPr>
            <w:tcW w:w="2970" w:type="dxa"/>
            <w:tcBorders>
              <w:top w:val="nil"/>
              <w:left w:val="nil"/>
              <w:bottom w:val="single" w:sz="8" w:space="0" w:color="000000"/>
              <w:right w:val="single" w:sz="4" w:space="0" w:color="000000"/>
            </w:tcBorders>
          </w:tcPr>
          <w:p w14:paraId="0AED1DC7" w14:textId="77777777" w:rsidR="004F3747" w:rsidRPr="00ED21D2" w:rsidRDefault="004F3747" w:rsidP="0085271E">
            <w:pPr>
              <w:ind w:right="144"/>
              <w:rPr>
                <w:rFonts w:asciiTheme="minorHAnsi" w:hAnsiTheme="minorHAnsi" w:cstheme="minorHAnsi"/>
                <w:b/>
                <w:color w:val="00B050"/>
                <w:sz w:val="21"/>
                <w:szCs w:val="21"/>
              </w:rPr>
            </w:pPr>
            <w:r w:rsidRPr="00ED21D2">
              <w:rPr>
                <w:rFonts w:asciiTheme="minorHAnsi" w:hAnsiTheme="minorHAnsi" w:cstheme="minorHAnsi"/>
                <w:sz w:val="21"/>
                <w:szCs w:val="21"/>
              </w:rPr>
              <w:t>Review for final</w:t>
            </w:r>
          </w:p>
        </w:tc>
      </w:tr>
      <w:tr w:rsidR="00227CD6" w14:paraId="7B62510D" w14:textId="77777777" w:rsidTr="00227CD6">
        <w:trPr>
          <w:trHeight w:val="178"/>
        </w:trPr>
        <w:tc>
          <w:tcPr>
            <w:tcW w:w="805" w:type="dxa"/>
            <w:tcBorders>
              <w:top w:val="single" w:sz="8" w:space="0" w:color="000000"/>
              <w:left w:val="single" w:sz="8" w:space="0" w:color="000000"/>
              <w:bottom w:val="single" w:sz="8" w:space="0" w:color="000000"/>
              <w:right w:val="single" w:sz="8" w:space="0" w:color="000000"/>
            </w:tcBorders>
            <w:shd w:val="clear" w:color="auto" w:fill="948A54"/>
            <w:vAlign w:val="center"/>
          </w:tcPr>
          <w:p w14:paraId="0F7C46E8" w14:textId="77777777" w:rsidR="004F3747" w:rsidRDefault="004F3747" w:rsidP="0085271E">
            <w:pPr>
              <w:rPr>
                <w:color w:val="000000"/>
              </w:rPr>
            </w:pPr>
          </w:p>
        </w:tc>
        <w:tc>
          <w:tcPr>
            <w:tcW w:w="1265" w:type="dxa"/>
            <w:tcBorders>
              <w:top w:val="single" w:sz="8" w:space="0" w:color="000000"/>
              <w:left w:val="nil"/>
              <w:bottom w:val="single" w:sz="8" w:space="0" w:color="000000"/>
              <w:right w:val="single" w:sz="8" w:space="0" w:color="000000"/>
            </w:tcBorders>
            <w:shd w:val="clear" w:color="auto" w:fill="948A54"/>
            <w:vAlign w:val="center"/>
          </w:tcPr>
          <w:p w14:paraId="2DB8DB32" w14:textId="77777777" w:rsidR="004F3747" w:rsidRDefault="004F3747" w:rsidP="0085271E">
            <w:pPr>
              <w:rPr>
                <w:color w:val="000000"/>
              </w:rPr>
            </w:pPr>
          </w:p>
        </w:tc>
        <w:tc>
          <w:tcPr>
            <w:tcW w:w="990" w:type="dxa"/>
            <w:tcBorders>
              <w:top w:val="single" w:sz="8" w:space="0" w:color="000000"/>
              <w:left w:val="single" w:sz="4" w:space="0" w:color="000000"/>
              <w:bottom w:val="single" w:sz="8" w:space="0" w:color="000000"/>
              <w:right w:val="single" w:sz="4" w:space="0" w:color="000000"/>
            </w:tcBorders>
            <w:shd w:val="clear" w:color="auto" w:fill="948A54"/>
            <w:vAlign w:val="center"/>
          </w:tcPr>
          <w:p w14:paraId="27BDC763" w14:textId="77777777" w:rsidR="004F3747" w:rsidRDefault="004F3747" w:rsidP="0085271E">
            <w:pPr>
              <w:rPr>
                <w:i/>
                <w:color w:val="000000"/>
              </w:rPr>
            </w:pPr>
          </w:p>
        </w:tc>
        <w:tc>
          <w:tcPr>
            <w:tcW w:w="4140" w:type="dxa"/>
            <w:tcBorders>
              <w:top w:val="single" w:sz="8" w:space="0" w:color="000000"/>
              <w:left w:val="nil"/>
              <w:bottom w:val="single" w:sz="8" w:space="0" w:color="000000"/>
              <w:right w:val="single" w:sz="4" w:space="0" w:color="000000"/>
            </w:tcBorders>
            <w:shd w:val="clear" w:color="auto" w:fill="948A54"/>
            <w:vAlign w:val="center"/>
          </w:tcPr>
          <w:p w14:paraId="3696D99D" w14:textId="77777777" w:rsidR="004F3747" w:rsidRDefault="004F3747" w:rsidP="0085271E">
            <w:pPr>
              <w:ind w:right="144"/>
              <w:rPr>
                <w:i/>
                <w:color w:val="000000"/>
              </w:rPr>
            </w:pPr>
          </w:p>
        </w:tc>
        <w:tc>
          <w:tcPr>
            <w:tcW w:w="2970" w:type="dxa"/>
            <w:tcBorders>
              <w:top w:val="single" w:sz="8" w:space="0" w:color="000000"/>
              <w:left w:val="nil"/>
              <w:bottom w:val="single" w:sz="8" w:space="0" w:color="000000"/>
              <w:right w:val="single" w:sz="4" w:space="0" w:color="000000"/>
            </w:tcBorders>
            <w:shd w:val="clear" w:color="auto" w:fill="948A54"/>
          </w:tcPr>
          <w:p w14:paraId="54271BCC" w14:textId="77777777" w:rsidR="004F3747" w:rsidRDefault="004F3747" w:rsidP="0085271E">
            <w:pPr>
              <w:rPr>
                <w:i/>
                <w:color w:val="000000"/>
              </w:rPr>
            </w:pPr>
          </w:p>
        </w:tc>
      </w:tr>
    </w:tbl>
    <w:p w14:paraId="05CC47CD" w14:textId="77777777" w:rsidR="004F3747" w:rsidRDefault="004F3747" w:rsidP="004F3747">
      <w:pPr>
        <w:ind w:left="720" w:hanging="360"/>
      </w:pPr>
    </w:p>
    <w:p w14:paraId="08EB427E" w14:textId="77777777" w:rsidR="004F3747" w:rsidRDefault="004F3747" w:rsidP="004F3747"/>
    <w:p w14:paraId="56E978EB" w14:textId="77777777" w:rsidR="008F4021" w:rsidRDefault="008F4021"/>
    <w:sectPr w:rsidR="008F4021">
      <w:headerReference w:type="default" r:id="rId34"/>
      <w:footerReference w:type="even" r:id="rId35"/>
      <w:footerReference w:type="default" r:id="rId36"/>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399E3" w14:textId="77777777" w:rsidR="005F4211" w:rsidRDefault="00852218">
      <w:r>
        <w:separator/>
      </w:r>
    </w:p>
  </w:endnote>
  <w:endnote w:type="continuationSeparator" w:id="0">
    <w:p w14:paraId="12800BBE" w14:textId="77777777" w:rsidR="005F4211" w:rsidRDefault="0085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뵠[怀"/>
    <w:panose1 w:val="02040502050405020303"/>
    <w:charset w:val="00"/>
    <w:family w:val="roman"/>
    <w:pitch w:val="variable"/>
    <w:sig w:usb0="00000287" w:usb1="00000000"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0207D" w14:textId="77777777" w:rsidR="008C5B8D" w:rsidRDefault="00852218">
    <w:pPr>
      <w:pBdr>
        <w:top w:val="nil"/>
        <w:left w:val="nil"/>
        <w:bottom w:val="nil"/>
        <w:right w:val="nil"/>
        <w:between w:val="nil"/>
      </w:pBdr>
      <w:tabs>
        <w:tab w:val="center" w:pos="4680"/>
        <w:tab w:val="right" w:pos="9360"/>
      </w:tabs>
      <w:jc w:val="center"/>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end"/>
    </w:r>
  </w:p>
  <w:p w14:paraId="5AEB5B29" w14:textId="77777777" w:rsidR="008C5B8D" w:rsidRDefault="00852218">
    <w:pPr>
      <w:pBdr>
        <w:top w:val="nil"/>
        <w:left w:val="nil"/>
        <w:bottom w:val="nil"/>
        <w:right w:val="nil"/>
        <w:between w:val="nil"/>
      </w:pBdr>
      <w:tabs>
        <w:tab w:val="center" w:pos="4680"/>
        <w:tab w:val="right" w:pos="9360"/>
      </w:tabs>
      <w:jc w:val="right"/>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end"/>
    </w:r>
  </w:p>
  <w:p w14:paraId="12152890" w14:textId="77777777" w:rsidR="008C5B8D" w:rsidRDefault="00852218">
    <w:pPr>
      <w:pBdr>
        <w:top w:val="nil"/>
        <w:left w:val="nil"/>
        <w:bottom w:val="nil"/>
        <w:right w:val="nil"/>
        <w:between w:val="nil"/>
      </w:pBdr>
      <w:tabs>
        <w:tab w:val="center" w:pos="4680"/>
        <w:tab w:val="right" w:pos="9360"/>
      </w:tabs>
      <w:ind w:right="360"/>
      <w:jc w:val="right"/>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end"/>
    </w:r>
  </w:p>
  <w:p w14:paraId="50C1C8AB" w14:textId="77777777" w:rsidR="008C5B8D" w:rsidRDefault="008C5B8D">
    <w:pPr>
      <w:pBdr>
        <w:top w:val="nil"/>
        <w:left w:val="nil"/>
        <w:bottom w:val="nil"/>
        <w:right w:val="nil"/>
        <w:between w:val="nil"/>
      </w:pBdr>
      <w:tabs>
        <w:tab w:val="center" w:pos="4680"/>
        <w:tab w:val="right" w:pos="9360"/>
      </w:tabs>
      <w:ind w:right="360"/>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D88DC" w14:textId="77777777" w:rsidR="008C5B8D" w:rsidRDefault="00852218">
    <w:pPr>
      <w:pBdr>
        <w:top w:val="nil"/>
        <w:left w:val="nil"/>
        <w:bottom w:val="nil"/>
        <w:right w:val="nil"/>
        <w:between w:val="nil"/>
      </w:pBdr>
      <w:tabs>
        <w:tab w:val="center" w:pos="4680"/>
        <w:tab w:val="right" w:pos="9360"/>
      </w:tabs>
      <w:jc w:val="center"/>
      <w:rPr>
        <w:rFonts w:eastAsia="Calibri"/>
        <w:color w:val="000000"/>
      </w:rPr>
    </w:pPr>
    <w:r>
      <w:rPr>
        <w:rFonts w:eastAsia="Calibri"/>
        <w:color w:val="000000"/>
      </w:rPr>
      <w:t xml:space="preserve">Page | </w:t>
    </w:r>
    <w:r>
      <w:rPr>
        <w:rFonts w:eastAsia="Calibri"/>
        <w:color w:val="000000"/>
      </w:rPr>
      <w:fldChar w:fldCharType="begin"/>
    </w:r>
    <w:r>
      <w:rPr>
        <w:rFonts w:eastAsia="Calibri"/>
        <w:color w:val="000000"/>
      </w:rPr>
      <w:instrText>PAGE</w:instrText>
    </w:r>
    <w:r>
      <w:rPr>
        <w:rFonts w:eastAsia="Calibri"/>
        <w:color w:val="000000"/>
      </w:rPr>
      <w:fldChar w:fldCharType="separate"/>
    </w:r>
    <w:r w:rsidR="00457E54">
      <w:rPr>
        <w:rFonts w:eastAsia="Calibri"/>
        <w:noProof/>
        <w:color w:val="000000"/>
      </w:rPr>
      <w:t>1</w:t>
    </w:r>
    <w:r>
      <w:rPr>
        <w:rFonts w:eastAsia="Calibri"/>
        <w:color w:val="000000"/>
      </w:rPr>
      <w:fldChar w:fldCharType="end"/>
    </w:r>
  </w:p>
  <w:p w14:paraId="56785748" w14:textId="77777777" w:rsidR="008C5B8D" w:rsidRDefault="008C5B8D">
    <w:pPr>
      <w:pBdr>
        <w:top w:val="nil"/>
        <w:left w:val="nil"/>
        <w:bottom w:val="nil"/>
        <w:right w:val="nil"/>
        <w:between w:val="nil"/>
      </w:pBdr>
      <w:tabs>
        <w:tab w:val="center" w:pos="4680"/>
        <w:tab w:val="right" w:pos="9360"/>
      </w:tabs>
      <w:ind w:right="360"/>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FEF33" w14:textId="77777777" w:rsidR="005F4211" w:rsidRDefault="00852218">
      <w:r>
        <w:separator/>
      </w:r>
    </w:p>
  </w:footnote>
  <w:footnote w:type="continuationSeparator" w:id="0">
    <w:p w14:paraId="0E976EB0" w14:textId="77777777" w:rsidR="005F4211" w:rsidRDefault="00852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BC37F" w14:textId="404563B4" w:rsidR="008C5B8D" w:rsidRDefault="00852218">
    <w:pPr>
      <w:pBdr>
        <w:top w:val="nil"/>
        <w:left w:val="nil"/>
        <w:bottom w:val="nil"/>
        <w:right w:val="nil"/>
        <w:between w:val="nil"/>
      </w:pBdr>
      <w:tabs>
        <w:tab w:val="center" w:pos="4680"/>
        <w:tab w:val="right" w:pos="9360"/>
      </w:tabs>
      <w:rPr>
        <w:rFonts w:eastAsia="Calibri"/>
        <w:color w:val="000000"/>
      </w:rPr>
    </w:pPr>
    <w:r>
      <w:rPr>
        <w:rFonts w:eastAsia="Calibri"/>
        <w:color w:val="000000"/>
      </w:rPr>
      <w:t>Math 1085 Syllabus Template for Remote Instruction</w:t>
    </w:r>
    <w:r>
      <w:rPr>
        <w:rFonts w:eastAsia="Calibri"/>
        <w:color w:val="000000"/>
      </w:rPr>
      <w:tab/>
      <w:t>Fall 2021</w:t>
    </w:r>
  </w:p>
  <w:p w14:paraId="203FDB06" w14:textId="77777777" w:rsidR="00C50D22" w:rsidRDefault="00C50D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C03FF"/>
    <w:multiLevelType w:val="hybridMultilevel"/>
    <w:tmpl w:val="1598BC24"/>
    <w:lvl w:ilvl="0" w:tplc="5E287C2C">
      <w:numFmt w:val="bullet"/>
      <w:lvlText w:val="•"/>
      <w:lvlJc w:val="left"/>
      <w:pPr>
        <w:ind w:left="828" w:hanging="720"/>
      </w:pPr>
      <w:rPr>
        <w:rFonts w:ascii="Arial" w:eastAsia="Arial" w:hAnsi="Arial" w:cs="Arial" w:hint="default"/>
        <w:color w:val="231F20"/>
        <w:spacing w:val="-14"/>
        <w:w w:val="100"/>
        <w:sz w:val="24"/>
        <w:szCs w:val="24"/>
        <w:lang w:val="en-US" w:eastAsia="en-US" w:bidi="en-US"/>
      </w:rPr>
    </w:lvl>
    <w:lvl w:ilvl="1" w:tplc="4774A2E2">
      <w:numFmt w:val="bullet"/>
      <w:lvlText w:val="•"/>
      <w:lvlJc w:val="left"/>
      <w:pPr>
        <w:ind w:left="1349" w:hanging="720"/>
      </w:pPr>
      <w:rPr>
        <w:rFonts w:hint="default"/>
        <w:lang w:val="en-US" w:eastAsia="en-US" w:bidi="en-US"/>
      </w:rPr>
    </w:lvl>
    <w:lvl w:ilvl="2" w:tplc="5F2EFCD2">
      <w:numFmt w:val="bullet"/>
      <w:lvlText w:val="•"/>
      <w:lvlJc w:val="left"/>
      <w:pPr>
        <w:ind w:left="1878" w:hanging="720"/>
      </w:pPr>
      <w:rPr>
        <w:rFonts w:hint="default"/>
        <w:lang w:val="en-US" w:eastAsia="en-US" w:bidi="en-US"/>
      </w:rPr>
    </w:lvl>
    <w:lvl w:ilvl="3" w:tplc="8F5645B8">
      <w:numFmt w:val="bullet"/>
      <w:lvlText w:val="•"/>
      <w:lvlJc w:val="left"/>
      <w:pPr>
        <w:ind w:left="2407" w:hanging="720"/>
      </w:pPr>
      <w:rPr>
        <w:rFonts w:hint="default"/>
        <w:lang w:val="en-US" w:eastAsia="en-US" w:bidi="en-US"/>
      </w:rPr>
    </w:lvl>
    <w:lvl w:ilvl="4" w:tplc="0616CF90">
      <w:numFmt w:val="bullet"/>
      <w:lvlText w:val="•"/>
      <w:lvlJc w:val="left"/>
      <w:pPr>
        <w:ind w:left="2936" w:hanging="720"/>
      </w:pPr>
      <w:rPr>
        <w:rFonts w:hint="default"/>
        <w:lang w:val="en-US" w:eastAsia="en-US" w:bidi="en-US"/>
      </w:rPr>
    </w:lvl>
    <w:lvl w:ilvl="5" w:tplc="56206A8A">
      <w:numFmt w:val="bullet"/>
      <w:lvlText w:val="•"/>
      <w:lvlJc w:val="left"/>
      <w:pPr>
        <w:ind w:left="3465" w:hanging="720"/>
      </w:pPr>
      <w:rPr>
        <w:rFonts w:hint="default"/>
        <w:lang w:val="en-US" w:eastAsia="en-US" w:bidi="en-US"/>
      </w:rPr>
    </w:lvl>
    <w:lvl w:ilvl="6" w:tplc="AE2C5D7A">
      <w:numFmt w:val="bullet"/>
      <w:lvlText w:val="•"/>
      <w:lvlJc w:val="left"/>
      <w:pPr>
        <w:ind w:left="3994" w:hanging="720"/>
      </w:pPr>
      <w:rPr>
        <w:rFonts w:hint="default"/>
        <w:lang w:val="en-US" w:eastAsia="en-US" w:bidi="en-US"/>
      </w:rPr>
    </w:lvl>
    <w:lvl w:ilvl="7" w:tplc="651E8AEE">
      <w:numFmt w:val="bullet"/>
      <w:lvlText w:val="•"/>
      <w:lvlJc w:val="left"/>
      <w:pPr>
        <w:ind w:left="4523" w:hanging="720"/>
      </w:pPr>
      <w:rPr>
        <w:rFonts w:hint="default"/>
        <w:lang w:val="en-US" w:eastAsia="en-US" w:bidi="en-US"/>
      </w:rPr>
    </w:lvl>
    <w:lvl w:ilvl="8" w:tplc="3DEE3950">
      <w:numFmt w:val="bullet"/>
      <w:lvlText w:val="•"/>
      <w:lvlJc w:val="left"/>
      <w:pPr>
        <w:ind w:left="5052" w:hanging="720"/>
      </w:pPr>
      <w:rPr>
        <w:rFonts w:hint="default"/>
        <w:lang w:val="en-US" w:eastAsia="en-US" w:bidi="en-US"/>
      </w:rPr>
    </w:lvl>
  </w:abstractNum>
  <w:abstractNum w:abstractNumId="1" w15:restartNumberingAfterBreak="0">
    <w:nsid w:val="148E4C99"/>
    <w:multiLevelType w:val="multilevel"/>
    <w:tmpl w:val="861458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E67DD4"/>
    <w:multiLevelType w:val="multilevel"/>
    <w:tmpl w:val="F2BE1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B04099"/>
    <w:multiLevelType w:val="hybridMultilevel"/>
    <w:tmpl w:val="786AE752"/>
    <w:lvl w:ilvl="0" w:tplc="1A42C0F4">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41EFC"/>
    <w:multiLevelType w:val="multilevel"/>
    <w:tmpl w:val="BA78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163A7"/>
    <w:multiLevelType w:val="hybridMultilevel"/>
    <w:tmpl w:val="0A06E6DE"/>
    <w:lvl w:ilvl="0" w:tplc="796806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6757B"/>
    <w:multiLevelType w:val="multilevel"/>
    <w:tmpl w:val="7E26F410"/>
    <w:lvl w:ilvl="0">
      <w:start w:val="1"/>
      <w:numFmt w:val="bullet"/>
      <w:lvlText w:val="•"/>
      <w:lvlJc w:val="left"/>
      <w:pPr>
        <w:ind w:left="700" w:hanging="360"/>
      </w:pPr>
      <w:rPr>
        <w:rFonts w:ascii="Arial" w:eastAsia="Arial" w:hAnsi="Arial" w:cs="Arial"/>
        <w:color w:val="231F20"/>
        <w:sz w:val="24"/>
        <w:szCs w:val="24"/>
      </w:rPr>
    </w:lvl>
    <w:lvl w:ilvl="1">
      <w:start w:val="1"/>
      <w:numFmt w:val="bullet"/>
      <w:lvlText w:val="•"/>
      <w:lvlJc w:val="left"/>
      <w:pPr>
        <w:ind w:left="1730" w:hanging="360"/>
      </w:pPr>
    </w:lvl>
    <w:lvl w:ilvl="2">
      <w:start w:val="1"/>
      <w:numFmt w:val="bullet"/>
      <w:lvlText w:val="•"/>
      <w:lvlJc w:val="left"/>
      <w:pPr>
        <w:ind w:left="2760" w:hanging="360"/>
      </w:pPr>
    </w:lvl>
    <w:lvl w:ilvl="3">
      <w:start w:val="1"/>
      <w:numFmt w:val="bullet"/>
      <w:lvlText w:val="•"/>
      <w:lvlJc w:val="left"/>
      <w:pPr>
        <w:ind w:left="3790" w:hanging="360"/>
      </w:pPr>
    </w:lvl>
    <w:lvl w:ilvl="4">
      <w:start w:val="1"/>
      <w:numFmt w:val="bullet"/>
      <w:lvlText w:val="•"/>
      <w:lvlJc w:val="left"/>
      <w:pPr>
        <w:ind w:left="4820" w:hanging="360"/>
      </w:pPr>
    </w:lvl>
    <w:lvl w:ilvl="5">
      <w:start w:val="1"/>
      <w:numFmt w:val="bullet"/>
      <w:lvlText w:val="•"/>
      <w:lvlJc w:val="left"/>
      <w:pPr>
        <w:ind w:left="5850" w:hanging="360"/>
      </w:pPr>
    </w:lvl>
    <w:lvl w:ilvl="6">
      <w:start w:val="1"/>
      <w:numFmt w:val="bullet"/>
      <w:lvlText w:val="•"/>
      <w:lvlJc w:val="left"/>
      <w:pPr>
        <w:ind w:left="6880" w:hanging="360"/>
      </w:pPr>
    </w:lvl>
    <w:lvl w:ilvl="7">
      <w:start w:val="1"/>
      <w:numFmt w:val="bullet"/>
      <w:lvlText w:val="•"/>
      <w:lvlJc w:val="left"/>
      <w:pPr>
        <w:ind w:left="7910" w:hanging="360"/>
      </w:pPr>
    </w:lvl>
    <w:lvl w:ilvl="8">
      <w:start w:val="1"/>
      <w:numFmt w:val="bullet"/>
      <w:lvlText w:val="•"/>
      <w:lvlJc w:val="left"/>
      <w:pPr>
        <w:ind w:left="8940" w:hanging="360"/>
      </w:pPr>
    </w:lvl>
  </w:abstractNum>
  <w:abstractNum w:abstractNumId="7" w15:restartNumberingAfterBreak="0">
    <w:nsid w:val="5748406A"/>
    <w:multiLevelType w:val="multilevel"/>
    <w:tmpl w:val="E2961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CD664D"/>
    <w:multiLevelType w:val="hybridMultilevel"/>
    <w:tmpl w:val="C1BC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77AFB"/>
    <w:multiLevelType w:val="multilevel"/>
    <w:tmpl w:val="6FE658D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6"/>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8"/>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8D"/>
    <w:rsid w:val="000017E2"/>
    <w:rsid w:val="0010289B"/>
    <w:rsid w:val="00227CD6"/>
    <w:rsid w:val="00287B4A"/>
    <w:rsid w:val="002A1C2E"/>
    <w:rsid w:val="002D569E"/>
    <w:rsid w:val="00457E54"/>
    <w:rsid w:val="004F3747"/>
    <w:rsid w:val="005F4211"/>
    <w:rsid w:val="007B523F"/>
    <w:rsid w:val="007D70AA"/>
    <w:rsid w:val="00852218"/>
    <w:rsid w:val="008C5B8D"/>
    <w:rsid w:val="008E6608"/>
    <w:rsid w:val="008F4021"/>
    <w:rsid w:val="00C03978"/>
    <w:rsid w:val="00C50D22"/>
    <w:rsid w:val="00C725AD"/>
    <w:rsid w:val="00CB47BF"/>
    <w:rsid w:val="00D2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246348"/>
  <w15:docId w15:val="{6280B46A-F53F-974B-AE03-66113509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37"/>
    <w:rPr>
      <w:rFonts w:eastAsia="Arial"/>
      <w:lang w:bidi="en-US"/>
    </w:rPr>
  </w:style>
  <w:style w:type="paragraph" w:styleId="Heading1">
    <w:name w:val="heading 1"/>
    <w:basedOn w:val="Heading2"/>
    <w:uiPriority w:val="9"/>
    <w:qFormat/>
    <w:rsid w:val="005B7237"/>
    <w:pPr>
      <w:spacing w:before="360" w:after="180"/>
      <w:jc w:val="center"/>
      <w:outlineLvl w:val="0"/>
    </w:pPr>
    <w:rPr>
      <w:sz w:val="28"/>
      <w:u w:val="none"/>
    </w:rPr>
  </w:style>
  <w:style w:type="paragraph" w:styleId="Heading2">
    <w:name w:val="heading 2"/>
    <w:basedOn w:val="Normal"/>
    <w:link w:val="Heading2Char"/>
    <w:uiPriority w:val="9"/>
    <w:unhideWhenUsed/>
    <w:qFormat/>
    <w:rsid w:val="005B7237"/>
    <w:pPr>
      <w:spacing w:before="240" w:after="60"/>
      <w:outlineLvl w:val="1"/>
    </w:pPr>
    <w:rPr>
      <w:b/>
      <w:bCs/>
      <w:caps/>
      <w:szCs w:val="28"/>
      <w:u w:val="single"/>
    </w:rPr>
  </w:style>
  <w:style w:type="paragraph" w:styleId="Heading3">
    <w:name w:val="heading 3"/>
    <w:basedOn w:val="Heading2"/>
    <w:next w:val="Normal"/>
    <w:link w:val="Heading3Char"/>
    <w:uiPriority w:val="9"/>
    <w:semiHidden/>
    <w:unhideWhenUsed/>
    <w:qFormat/>
    <w:rsid w:val="00767CD3"/>
    <w:pPr>
      <w:keepNext/>
      <w:keepLines/>
      <w:spacing w:before="40"/>
      <w:outlineLvl w:val="2"/>
    </w:pPr>
    <w:rPr>
      <w:rFonts w:eastAsiaTheme="majorEastAsia" w:cstheme="majorBidi"/>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1F4341"/>
    <w:pPr>
      <w:spacing w:before="120" w:after="120"/>
      <w:jc w:val="center"/>
    </w:pPr>
    <w:rPr>
      <w:rFonts w:eastAsia="Arial" w:cs="Arial"/>
      <w:b/>
      <w:bCs/>
      <w:color w:val="231F20"/>
      <w:sz w:val="32"/>
      <w:szCs w:val="28"/>
      <w:lang w:bidi="en-US"/>
    </w:rPr>
  </w:style>
  <w:style w:type="numbering" w:customStyle="1" w:styleId="MethodList">
    <w:name w:val="Method List"/>
    <w:uiPriority w:val="99"/>
    <w:rsid w:val="00186745"/>
  </w:style>
  <w:style w:type="paragraph" w:styleId="ListParagraph">
    <w:name w:val="List Paragraph"/>
    <w:basedOn w:val="Normal"/>
    <w:autoRedefine/>
    <w:uiPriority w:val="1"/>
    <w:qFormat/>
    <w:rsid w:val="00056259"/>
    <w:pPr>
      <w:numPr>
        <w:numId w:val="4"/>
      </w:numPr>
      <w:spacing w:before="12"/>
    </w:pPr>
  </w:style>
  <w:style w:type="paragraph" w:customStyle="1" w:styleId="TableParagraph">
    <w:name w:val="Table Paragraph"/>
    <w:basedOn w:val="Normal"/>
    <w:uiPriority w:val="1"/>
    <w:qFormat/>
    <w:pPr>
      <w:spacing w:line="226" w:lineRule="exact"/>
      <w:ind w:left="107"/>
    </w:pPr>
  </w:style>
  <w:style w:type="character" w:customStyle="1" w:styleId="TitleChar">
    <w:name w:val="Title Char"/>
    <w:basedOn w:val="DefaultParagraphFont"/>
    <w:link w:val="Title"/>
    <w:uiPriority w:val="10"/>
    <w:rsid w:val="001F4341"/>
    <w:rPr>
      <w:rFonts w:ascii="Calibri" w:eastAsia="Arial" w:hAnsi="Calibri" w:cs="Arial"/>
      <w:b/>
      <w:bCs/>
      <w:color w:val="231F20"/>
      <w:sz w:val="32"/>
      <w:szCs w:val="28"/>
      <w:lang w:bidi="en-US"/>
    </w:rPr>
  </w:style>
  <w:style w:type="character" w:styleId="Hyperlink">
    <w:name w:val="Hyperlink"/>
    <w:basedOn w:val="DefaultParagraphFont"/>
    <w:uiPriority w:val="99"/>
    <w:unhideWhenUsed/>
    <w:rsid w:val="0050168F"/>
    <w:rPr>
      <w:color w:val="0000FF" w:themeColor="hyperlink"/>
      <w:u w:val="single"/>
    </w:rPr>
  </w:style>
  <w:style w:type="paragraph" w:styleId="NoSpacing">
    <w:name w:val="No Spacing"/>
    <w:uiPriority w:val="1"/>
    <w:qFormat/>
    <w:rsid w:val="00680CAE"/>
    <w:rPr>
      <w:rFonts w:ascii="Arial" w:eastAsia="Arial" w:hAnsi="Arial" w:cs="Arial"/>
      <w:sz w:val="24"/>
      <w:lang w:bidi="en-US"/>
    </w:rPr>
  </w:style>
  <w:style w:type="character" w:customStyle="1" w:styleId="Heading3Char">
    <w:name w:val="Heading 3 Char"/>
    <w:basedOn w:val="DefaultParagraphFont"/>
    <w:link w:val="Heading3"/>
    <w:uiPriority w:val="9"/>
    <w:rsid w:val="00767CD3"/>
    <w:rPr>
      <w:rFonts w:ascii="Arial" w:eastAsiaTheme="majorEastAsia" w:hAnsi="Arial" w:cstheme="majorBidi"/>
      <w:b/>
      <w:bCs/>
      <w:sz w:val="24"/>
      <w:szCs w:val="24"/>
      <w:lang w:bidi="en-US"/>
    </w:rPr>
  </w:style>
  <w:style w:type="character" w:styleId="FollowedHyperlink">
    <w:name w:val="FollowedHyperlink"/>
    <w:basedOn w:val="DefaultParagraphFont"/>
    <w:uiPriority w:val="99"/>
    <w:semiHidden/>
    <w:unhideWhenUsed/>
    <w:rsid w:val="00640CE0"/>
    <w:rPr>
      <w:color w:val="800080" w:themeColor="followedHyperlink"/>
      <w:u w:val="single"/>
    </w:rPr>
  </w:style>
  <w:style w:type="paragraph" w:customStyle="1" w:styleId="Silvia2">
    <w:name w:val="Silvia2"/>
    <w:basedOn w:val="Title"/>
    <w:autoRedefine/>
    <w:uiPriority w:val="1"/>
    <w:qFormat/>
    <w:rsid w:val="00D84BB4"/>
  </w:style>
  <w:style w:type="paragraph" w:customStyle="1" w:styleId="Silvia">
    <w:name w:val="Silvia"/>
    <w:basedOn w:val="Heading2"/>
    <w:uiPriority w:val="1"/>
    <w:qFormat/>
    <w:rsid w:val="00D84BB4"/>
    <w:rPr>
      <w:rFonts w:asciiTheme="minorHAnsi" w:hAnsiTheme="minorHAnsi"/>
    </w:rPr>
  </w:style>
  <w:style w:type="paragraph" w:customStyle="1" w:styleId="NormalBold">
    <w:name w:val="Normal Bold"/>
    <w:basedOn w:val="Normal"/>
    <w:autoRedefine/>
    <w:uiPriority w:val="1"/>
    <w:qFormat/>
    <w:rsid w:val="005F7E21"/>
    <w:rPr>
      <w:b/>
    </w:rPr>
  </w:style>
  <w:style w:type="character" w:styleId="UnresolvedMention">
    <w:name w:val="Unresolved Mention"/>
    <w:basedOn w:val="DefaultParagraphFont"/>
    <w:uiPriority w:val="99"/>
    <w:semiHidden/>
    <w:unhideWhenUsed/>
    <w:rsid w:val="00F845C8"/>
    <w:rPr>
      <w:color w:val="605E5C"/>
      <w:shd w:val="clear" w:color="auto" w:fill="E1DFDD"/>
    </w:rPr>
  </w:style>
  <w:style w:type="paragraph" w:styleId="Header">
    <w:name w:val="header"/>
    <w:basedOn w:val="Normal"/>
    <w:link w:val="HeaderChar"/>
    <w:uiPriority w:val="99"/>
    <w:unhideWhenUsed/>
    <w:rsid w:val="0000357F"/>
    <w:pPr>
      <w:tabs>
        <w:tab w:val="center" w:pos="4680"/>
        <w:tab w:val="right" w:pos="9360"/>
      </w:tabs>
    </w:pPr>
  </w:style>
  <w:style w:type="character" w:customStyle="1" w:styleId="HeaderChar">
    <w:name w:val="Header Char"/>
    <w:basedOn w:val="DefaultParagraphFont"/>
    <w:link w:val="Header"/>
    <w:uiPriority w:val="99"/>
    <w:rsid w:val="0000357F"/>
    <w:rPr>
      <w:rFonts w:eastAsia="Arial" w:cs="Calibri"/>
      <w:lang w:bidi="en-US"/>
    </w:rPr>
  </w:style>
  <w:style w:type="paragraph" w:styleId="Footer">
    <w:name w:val="footer"/>
    <w:basedOn w:val="Normal"/>
    <w:link w:val="FooterChar"/>
    <w:uiPriority w:val="99"/>
    <w:unhideWhenUsed/>
    <w:rsid w:val="0000357F"/>
    <w:pPr>
      <w:tabs>
        <w:tab w:val="center" w:pos="4680"/>
        <w:tab w:val="right" w:pos="9360"/>
      </w:tabs>
    </w:pPr>
  </w:style>
  <w:style w:type="character" w:customStyle="1" w:styleId="FooterChar">
    <w:name w:val="Footer Char"/>
    <w:basedOn w:val="DefaultParagraphFont"/>
    <w:link w:val="Footer"/>
    <w:uiPriority w:val="99"/>
    <w:rsid w:val="0000357F"/>
    <w:rPr>
      <w:rFonts w:eastAsia="Arial" w:cs="Calibri"/>
      <w:lang w:bidi="en-US"/>
    </w:rPr>
  </w:style>
  <w:style w:type="paragraph" w:styleId="BalloonText">
    <w:name w:val="Balloon Text"/>
    <w:basedOn w:val="Normal"/>
    <w:link w:val="BalloonTextChar"/>
    <w:uiPriority w:val="99"/>
    <w:semiHidden/>
    <w:unhideWhenUsed/>
    <w:rsid w:val="000562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6259"/>
    <w:rPr>
      <w:rFonts w:ascii="Times New Roman" w:eastAsia="Arial" w:hAnsi="Times New Roman" w:cs="Times New Roman"/>
      <w:sz w:val="18"/>
      <w:szCs w:val="18"/>
      <w:lang w:bidi="en-US"/>
    </w:rPr>
  </w:style>
  <w:style w:type="character" w:styleId="PageNumber">
    <w:name w:val="page number"/>
    <w:basedOn w:val="DefaultParagraphFont"/>
    <w:uiPriority w:val="99"/>
    <w:semiHidden/>
    <w:unhideWhenUsed/>
    <w:rsid w:val="00F3025A"/>
  </w:style>
  <w:style w:type="paragraph" w:styleId="NormalWeb">
    <w:name w:val="Normal (Web)"/>
    <w:basedOn w:val="Normal"/>
    <w:uiPriority w:val="99"/>
    <w:unhideWhenUsed/>
    <w:rsid w:val="00221062"/>
    <w:pPr>
      <w:widowControl/>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221062"/>
    <w:rPr>
      <w:b/>
      <w:bCs/>
    </w:rPr>
  </w:style>
  <w:style w:type="character" w:customStyle="1" w:styleId="screenreader-only">
    <w:name w:val="screenreader-only"/>
    <w:basedOn w:val="DefaultParagraphFont"/>
    <w:rsid w:val="0022106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customStyle="1" w:styleId="Heading2Char">
    <w:name w:val="Heading 2 Char"/>
    <w:basedOn w:val="DefaultParagraphFont"/>
    <w:link w:val="Heading2"/>
    <w:uiPriority w:val="9"/>
    <w:rsid w:val="002A1C2E"/>
    <w:rPr>
      <w:rFonts w:eastAsia="Arial"/>
      <w:b/>
      <w:bCs/>
      <w:caps/>
      <w:szCs w:val="28"/>
      <w:u w:val="single"/>
      <w:lang w:bidi="en-US"/>
    </w:rPr>
  </w:style>
  <w:style w:type="paragraph" w:customStyle="1" w:styleId="Style1">
    <w:name w:val="Style1"/>
    <w:basedOn w:val="List"/>
    <w:qFormat/>
    <w:rsid w:val="008F4021"/>
    <w:pPr>
      <w:numPr>
        <w:numId w:val="11"/>
      </w:numPr>
      <w:tabs>
        <w:tab w:val="num" w:pos="360"/>
      </w:tabs>
      <w:ind w:left="360"/>
    </w:pPr>
  </w:style>
  <w:style w:type="paragraph" w:styleId="List">
    <w:name w:val="List"/>
    <w:basedOn w:val="Normal"/>
    <w:uiPriority w:val="99"/>
    <w:semiHidden/>
    <w:unhideWhenUsed/>
    <w:rsid w:val="008F4021"/>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235228">
      <w:bodyDiv w:val="1"/>
      <w:marLeft w:val="0"/>
      <w:marRight w:val="0"/>
      <w:marTop w:val="0"/>
      <w:marBottom w:val="0"/>
      <w:divBdr>
        <w:top w:val="none" w:sz="0" w:space="0" w:color="auto"/>
        <w:left w:val="none" w:sz="0" w:space="0" w:color="auto"/>
        <w:bottom w:val="none" w:sz="0" w:space="0" w:color="auto"/>
        <w:right w:val="none" w:sz="0" w:space="0" w:color="auto"/>
      </w:divBdr>
    </w:div>
    <w:div w:id="739406903">
      <w:bodyDiv w:val="1"/>
      <w:marLeft w:val="0"/>
      <w:marRight w:val="0"/>
      <w:marTop w:val="0"/>
      <w:marBottom w:val="0"/>
      <w:divBdr>
        <w:top w:val="none" w:sz="0" w:space="0" w:color="auto"/>
        <w:left w:val="none" w:sz="0" w:space="0" w:color="auto"/>
        <w:bottom w:val="none" w:sz="0" w:space="0" w:color="auto"/>
        <w:right w:val="none" w:sz="0" w:space="0" w:color="auto"/>
      </w:divBdr>
    </w:div>
    <w:div w:id="2040931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alstatela.edu/its/software/mytools" TargetMode="External"/><Relationship Id="rId18" Type="http://schemas.openxmlformats.org/officeDocument/2006/relationships/image" Target="media/image2.png"/><Relationship Id="rId26" Type="http://schemas.openxmlformats.org/officeDocument/2006/relationships/hyperlink" Target="http://ecatalog.calstatela.edu/content.php?catoid=26&amp;navoid=2721" TargetMode="External"/><Relationship Id="rId21" Type="http://schemas.openxmlformats.org/officeDocument/2006/relationships/hyperlink" Target="https://www.calstatela.edu/it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lstatela.edu/its/helpdesk/studentresources" TargetMode="External"/><Relationship Id="rId17" Type="http://schemas.openxmlformats.org/officeDocument/2006/relationships/hyperlink" Target="http://blogs.onlineeducation.touro.edu/15-rules-netiquette-online-discussion-boards/" TargetMode="External"/><Relationship Id="rId25" Type="http://schemas.openxmlformats.org/officeDocument/2006/relationships/hyperlink" Target="http://www.calstatela.edu/gfdrc" TargetMode="External"/><Relationship Id="rId33" Type="http://schemas.openxmlformats.org/officeDocument/2006/relationships/hyperlink" Target="http://ecatalog.calstatela.edu/content.php?catoid=26&amp;navoid=264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logs.onlineeducation.touro.edu/15-rules-netiquette-online-discussion-boards/" TargetMode="External"/><Relationship Id="rId20" Type="http://schemas.openxmlformats.org/officeDocument/2006/relationships/hyperlink" Target="https://resources.instructure.com/courses/32/pages/canvas-student-tour-videos" TargetMode="External"/><Relationship Id="rId29" Type="http://schemas.openxmlformats.org/officeDocument/2006/relationships/hyperlink" Target="http://www.calstatela.edu/os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t.adobe.com/reader/" TargetMode="External"/><Relationship Id="rId24" Type="http://schemas.openxmlformats.org/officeDocument/2006/relationships/hyperlink" Target="https://www.calstatela.edu/cetl/academic-support-resources" TargetMode="External"/><Relationship Id="rId32" Type="http://schemas.openxmlformats.org/officeDocument/2006/relationships/hyperlink" Target="http://ecatalog.calstatela.edu/content.php?catoid=26&amp;navoid=264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logs.onlineeducation.touro.edu/15-rules-netiquette-online-discussion-boards/" TargetMode="External"/><Relationship Id="rId23" Type="http://schemas.openxmlformats.org/officeDocument/2006/relationships/hyperlink" Target="http://www.calstatela.edu/cetl/student-support-resources" TargetMode="External"/><Relationship Id="rId28" Type="http://schemas.openxmlformats.org/officeDocument/2006/relationships/hyperlink" Target="http://www.calstatela.edu/osd" TargetMode="External"/><Relationship Id="rId36" Type="http://schemas.openxmlformats.org/officeDocument/2006/relationships/footer" Target="footer2.xml"/><Relationship Id="rId10" Type="http://schemas.openxmlformats.org/officeDocument/2006/relationships/hyperlink" Target="http://www.calstatela.edu/its/software/mytools" TargetMode="External"/><Relationship Id="rId19" Type="http://schemas.openxmlformats.org/officeDocument/2006/relationships/hyperlink" Target="https://community.canvaslms.com/t5/Student-Guide/tkb-p/student" TargetMode="External"/><Relationship Id="rId31" Type="http://schemas.openxmlformats.org/officeDocument/2006/relationships/hyperlink" Target="http://ecatalog.calstatela.edu/content.php?catoid=26&amp;navoid=2646" TargetMode="External"/><Relationship Id="rId4" Type="http://schemas.openxmlformats.org/officeDocument/2006/relationships/settings" Target="settings.xml"/><Relationship Id="rId9" Type="http://schemas.openxmlformats.org/officeDocument/2006/relationships/hyperlink" Target="http://www.mymathlab.com/" TargetMode="External"/><Relationship Id="rId14" Type="http://schemas.openxmlformats.org/officeDocument/2006/relationships/hyperlink" Target="https://support.google.com/accounts/answer/27441?hl=en" TargetMode="External"/><Relationship Id="rId22" Type="http://schemas.openxmlformats.org/officeDocument/2006/relationships/hyperlink" Target="https://www.calstatela.edu/its/oal" TargetMode="External"/><Relationship Id="rId27" Type="http://schemas.openxmlformats.org/officeDocument/2006/relationships/hyperlink" Target="https://cmsweb.calstatela.edu/psp/CLAPRD/?cmd=login&amp;languageCd=ENG&amp;" TargetMode="External"/><Relationship Id="rId30" Type="http://schemas.openxmlformats.org/officeDocument/2006/relationships/hyperlink" Target="http://www.calstatela.edu/osd"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wRJ2hcBZn0scKfsc7zIjneShRQ==">AMUW2mXMgyWjZQDls9yR7t5qp4WdqVHijg7a8JttvE2vvAYo2B+e7yAlW6zxqWwLhKBKZvGDrQXUME1Kj9FcO6K6HiOuhviT8reS2P6p7RdfuAoMz2iFnCE=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4679</Words>
  <Characters>26673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Jairam, Naat</dc:creator>
  <cp:lastModifiedBy>Heubach, Silvia</cp:lastModifiedBy>
  <cp:revision>12</cp:revision>
  <cp:lastPrinted>2021-07-13T23:47:00Z</cp:lastPrinted>
  <dcterms:created xsi:type="dcterms:W3CDTF">2021-07-10T23:17:00Z</dcterms:created>
  <dcterms:modified xsi:type="dcterms:W3CDTF">2021-07-14T02:24:00Z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Adobe InDesign 14.0 (Windows)</vt:lpwstr>
  </property>
  <property fmtid="{D5CDD505-2E9C-101B-9397-08002B2CF9AE}" pid="4" name="LastSaved">
    <vt:filetime>2019-09-06T00:00:00Z</vt:filetime>
  </property>
  <property fmtid="{D5CDD505-2E9C-101B-9397-08002B2CF9AE}" pid="5" name="grammarly_documentId">
    <vt:lpwstr>documentId_4480</vt:lpwstr>
  </property>
</Properties>
</file>