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930" w:rsidRDefault="00D71930">
      <w:pPr>
        <w:pStyle w:val="Title"/>
        <w:rPr>
          <w:rFonts w:ascii="Geneva" w:hAnsi="Geneva"/>
          <w:caps w:val="0"/>
          <w:sz w:val="20"/>
        </w:rPr>
      </w:pPr>
      <w:bookmarkStart w:id="0" w:name="_GoBack"/>
      <w:bookmarkEnd w:id="0"/>
      <w:r>
        <w:rPr>
          <w:rFonts w:ascii="Geneva" w:hAnsi="Geneva"/>
          <w:caps w:val="0"/>
          <w:sz w:val="20"/>
        </w:rPr>
        <w:t>California State University, Los Angeles</w:t>
      </w:r>
    </w:p>
    <w:p w:rsidR="00D71930" w:rsidRDefault="00D71930">
      <w:pPr>
        <w:pStyle w:val="Title"/>
        <w:rPr>
          <w:rFonts w:ascii="Geneva" w:hAnsi="Geneva"/>
          <w:caps w:val="0"/>
          <w:sz w:val="20"/>
        </w:rPr>
      </w:pPr>
      <w:r>
        <w:rPr>
          <w:rFonts w:ascii="Geneva" w:hAnsi="Geneva"/>
          <w:caps w:val="0"/>
          <w:sz w:val="20"/>
        </w:rPr>
        <w:t>School of Natural and Social Sciences</w:t>
      </w:r>
    </w:p>
    <w:p w:rsidR="00D71930" w:rsidRDefault="00D71930">
      <w:pPr>
        <w:pStyle w:val="Title"/>
        <w:rPr>
          <w:rFonts w:ascii="Geneva" w:hAnsi="Geneva"/>
          <w:caps w:val="0"/>
          <w:sz w:val="20"/>
        </w:rPr>
      </w:pPr>
      <w:r>
        <w:rPr>
          <w:rFonts w:ascii="Geneva" w:hAnsi="Geneva"/>
          <w:caps w:val="0"/>
          <w:sz w:val="20"/>
        </w:rPr>
        <w:t>Department of Biological Sciences</w:t>
      </w:r>
    </w:p>
    <w:p w:rsidR="00D71930" w:rsidRDefault="004F784A">
      <w:pPr>
        <w:pStyle w:val="Title"/>
        <w:pBdr>
          <w:bottom w:val="single" w:sz="12" w:space="1" w:color="auto"/>
        </w:pBdr>
        <w:rPr>
          <w:rFonts w:ascii="Geneva" w:hAnsi="Geneva"/>
          <w:sz w:val="20"/>
        </w:rPr>
      </w:pPr>
      <w:r>
        <w:rPr>
          <w:rFonts w:ascii="Geneva" w:hAnsi="Geneva"/>
          <w:sz w:val="20"/>
        </w:rPr>
        <w:t>SPRING, 201</w:t>
      </w:r>
      <w:r w:rsidR="00704EA9">
        <w:rPr>
          <w:rFonts w:ascii="Geneva" w:hAnsi="Geneva"/>
          <w:sz w:val="20"/>
        </w:rPr>
        <w:t>9</w:t>
      </w:r>
    </w:p>
    <w:p w:rsidR="00D71930" w:rsidRDefault="00D71930">
      <w:pPr>
        <w:pStyle w:val="Title"/>
        <w:pBdr>
          <w:bottom w:val="single" w:sz="12" w:space="1" w:color="auto"/>
        </w:pBdr>
        <w:rPr>
          <w:rFonts w:ascii="Geneva" w:hAnsi="Geneva"/>
          <w:sz w:val="20"/>
        </w:rPr>
      </w:pPr>
    </w:p>
    <w:p w:rsidR="00D71930" w:rsidRDefault="00D71930">
      <w:pPr>
        <w:pStyle w:val="BodyText"/>
        <w:rPr>
          <w:rFonts w:ascii="Geneva" w:hAnsi="Geneva"/>
          <w:sz w:val="20"/>
        </w:rPr>
      </w:pPr>
      <w:r>
        <w:rPr>
          <w:rFonts w:ascii="Geneva" w:hAnsi="Geneva"/>
          <w:sz w:val="20"/>
        </w:rPr>
        <w:t>Course title, number and units: Neu</w:t>
      </w:r>
      <w:r w:rsidR="002A359B">
        <w:rPr>
          <w:rFonts w:ascii="Geneva" w:hAnsi="Geneva"/>
          <w:sz w:val="20"/>
        </w:rPr>
        <w:t>robiology: Neuroanatomy, BIOL</w:t>
      </w:r>
      <w:r>
        <w:rPr>
          <w:rFonts w:ascii="Geneva" w:hAnsi="Geneva"/>
          <w:sz w:val="20"/>
        </w:rPr>
        <w:t xml:space="preserve"> 435</w:t>
      </w:r>
      <w:r w:rsidR="004F784A">
        <w:rPr>
          <w:rFonts w:ascii="Geneva" w:hAnsi="Geneva"/>
          <w:sz w:val="20"/>
        </w:rPr>
        <w:t>0 (3</w:t>
      </w:r>
      <w:r>
        <w:rPr>
          <w:rFonts w:ascii="Geneva" w:hAnsi="Geneva"/>
          <w:sz w:val="20"/>
        </w:rPr>
        <w:t>)</w:t>
      </w:r>
    </w:p>
    <w:p w:rsidR="00D71930" w:rsidRPr="00FA2433" w:rsidRDefault="00D71930">
      <w:pPr>
        <w:jc w:val="both"/>
        <w:rPr>
          <w:rFonts w:ascii="Geneva" w:hAnsi="Geneva"/>
          <w:sz w:val="20"/>
        </w:rPr>
      </w:pPr>
    </w:p>
    <w:p w:rsidR="00D71930" w:rsidRDefault="00D71930">
      <w:pPr>
        <w:jc w:val="both"/>
        <w:rPr>
          <w:rFonts w:ascii="Geneva" w:hAnsi="Geneva"/>
          <w:sz w:val="20"/>
        </w:rPr>
      </w:pPr>
      <w:r w:rsidRPr="00FA2433">
        <w:rPr>
          <w:rFonts w:ascii="Geneva" w:hAnsi="Geneva"/>
          <w:sz w:val="20"/>
        </w:rPr>
        <w:t>Instructor: Dr. Ru</w:t>
      </w:r>
      <w:r w:rsidR="008513B6">
        <w:rPr>
          <w:rFonts w:ascii="Geneva" w:hAnsi="Geneva"/>
          <w:sz w:val="20"/>
        </w:rPr>
        <w:t>sso-Neustadt</w:t>
      </w:r>
      <w:r w:rsidR="008513B6">
        <w:rPr>
          <w:rFonts w:ascii="Geneva" w:hAnsi="Geneva"/>
          <w:sz w:val="20"/>
        </w:rPr>
        <w:tab/>
      </w:r>
      <w:r w:rsidR="008513B6">
        <w:rPr>
          <w:rFonts w:ascii="Geneva" w:hAnsi="Geneva"/>
          <w:sz w:val="20"/>
        </w:rPr>
        <w:tab/>
        <w:t xml:space="preserve">Class Location: </w:t>
      </w:r>
      <w:r w:rsidR="00704EA9">
        <w:rPr>
          <w:rFonts w:ascii="Geneva" w:hAnsi="Geneva"/>
          <w:sz w:val="20"/>
        </w:rPr>
        <w:t xml:space="preserve">SH </w:t>
      </w:r>
      <w:r w:rsidR="006A3734">
        <w:rPr>
          <w:rFonts w:ascii="Geneva" w:hAnsi="Geneva"/>
          <w:sz w:val="20"/>
        </w:rPr>
        <w:t>242</w:t>
      </w:r>
    </w:p>
    <w:p w:rsidR="00D71930" w:rsidRDefault="00D71930">
      <w:pPr>
        <w:jc w:val="both"/>
        <w:rPr>
          <w:rFonts w:ascii="Geneva" w:hAnsi="Geneva"/>
          <w:sz w:val="20"/>
        </w:rPr>
      </w:pPr>
      <w:r>
        <w:rPr>
          <w:rFonts w:ascii="Geneva" w:hAnsi="Geneva"/>
          <w:sz w:val="20"/>
        </w:rPr>
        <w:t>Office Location: ASC</w:t>
      </w:r>
      <w:r w:rsidR="004F784A">
        <w:rPr>
          <w:rFonts w:ascii="Geneva" w:hAnsi="Geneva"/>
          <w:sz w:val="20"/>
        </w:rPr>
        <w:t>L</w:t>
      </w:r>
      <w:r w:rsidR="001C06F4">
        <w:rPr>
          <w:rFonts w:ascii="Geneva" w:hAnsi="Geneva"/>
          <w:sz w:val="20"/>
        </w:rPr>
        <w:t xml:space="preserve"> 217</w:t>
      </w:r>
      <w:r w:rsidR="001C06F4">
        <w:rPr>
          <w:rFonts w:ascii="Geneva" w:hAnsi="Geneva"/>
          <w:sz w:val="20"/>
        </w:rPr>
        <w:tab/>
      </w:r>
      <w:r w:rsidR="001C06F4">
        <w:rPr>
          <w:rFonts w:ascii="Geneva" w:hAnsi="Geneva"/>
          <w:sz w:val="20"/>
        </w:rPr>
        <w:tab/>
      </w:r>
      <w:r w:rsidR="001C06F4">
        <w:rPr>
          <w:rFonts w:ascii="Geneva" w:hAnsi="Geneva"/>
          <w:sz w:val="20"/>
        </w:rPr>
        <w:tab/>
        <w:t xml:space="preserve">Time: </w:t>
      </w:r>
      <w:r w:rsidR="006872B3">
        <w:rPr>
          <w:rFonts w:ascii="Geneva" w:hAnsi="Geneva"/>
          <w:sz w:val="20"/>
        </w:rPr>
        <w:t>M</w:t>
      </w:r>
      <w:r w:rsidR="00704EA9">
        <w:rPr>
          <w:rFonts w:ascii="Geneva" w:hAnsi="Geneva"/>
          <w:sz w:val="20"/>
        </w:rPr>
        <w:t>W</w:t>
      </w:r>
      <w:r w:rsidR="001C06F4">
        <w:rPr>
          <w:rFonts w:ascii="Geneva" w:hAnsi="Geneva"/>
          <w:sz w:val="20"/>
        </w:rPr>
        <w:t xml:space="preserve"> 3:05-4:20 P</w:t>
      </w:r>
      <w:r>
        <w:rPr>
          <w:rFonts w:ascii="Geneva" w:hAnsi="Geneva"/>
          <w:sz w:val="20"/>
        </w:rPr>
        <w:t>M</w:t>
      </w:r>
    </w:p>
    <w:p w:rsidR="00D71930" w:rsidRDefault="00D71930" w:rsidP="00D71930">
      <w:pPr>
        <w:ind w:left="4320" w:hanging="4320"/>
        <w:jc w:val="both"/>
        <w:rPr>
          <w:rFonts w:ascii="Geneva" w:hAnsi="Geneva"/>
          <w:sz w:val="20"/>
        </w:rPr>
      </w:pPr>
      <w:r>
        <w:rPr>
          <w:rFonts w:ascii="Geneva" w:hAnsi="Geneva"/>
          <w:sz w:val="20"/>
        </w:rPr>
        <w:t xml:space="preserve">Telephone: </w:t>
      </w:r>
      <w:r w:rsidR="00DB6137">
        <w:rPr>
          <w:rFonts w:ascii="Geneva" w:hAnsi="Geneva"/>
          <w:sz w:val="20"/>
        </w:rPr>
        <w:t xml:space="preserve">(323) </w:t>
      </w:r>
      <w:r>
        <w:rPr>
          <w:rFonts w:ascii="Geneva" w:hAnsi="Geneva"/>
          <w:sz w:val="20"/>
        </w:rPr>
        <w:t>343-2074</w:t>
      </w:r>
      <w:r>
        <w:rPr>
          <w:rFonts w:ascii="Geneva" w:hAnsi="Geneva"/>
          <w:sz w:val="20"/>
        </w:rPr>
        <w:tab/>
      </w:r>
      <w:r w:rsidRPr="0014720D">
        <w:rPr>
          <w:rFonts w:ascii="Geneva" w:hAnsi="Geneva"/>
          <w:sz w:val="20"/>
        </w:rPr>
        <w:t xml:space="preserve">Office hours: </w:t>
      </w:r>
      <w:r w:rsidR="001C06F4" w:rsidRPr="0014720D">
        <w:rPr>
          <w:rFonts w:ascii="Geneva" w:hAnsi="Geneva"/>
          <w:sz w:val="20"/>
        </w:rPr>
        <w:t xml:space="preserve">Th </w:t>
      </w:r>
      <w:r w:rsidR="0014720D" w:rsidRPr="0014720D">
        <w:rPr>
          <w:rFonts w:ascii="Geneva" w:hAnsi="Geneva"/>
          <w:sz w:val="20"/>
        </w:rPr>
        <w:t>11:00 AM – 12 noon</w:t>
      </w:r>
    </w:p>
    <w:p w:rsidR="00D71930" w:rsidRDefault="00D71930">
      <w:pPr>
        <w:jc w:val="both"/>
        <w:rPr>
          <w:rFonts w:ascii="Geneva" w:hAnsi="Geneva"/>
          <w:sz w:val="20"/>
        </w:rPr>
      </w:pPr>
      <w:r>
        <w:rPr>
          <w:rFonts w:ascii="Geneva" w:hAnsi="Geneva"/>
          <w:sz w:val="20"/>
        </w:rPr>
        <w:t xml:space="preserve">Email: </w:t>
      </w:r>
      <w:hyperlink r:id="rId7" w:history="1">
        <w:r w:rsidRPr="005E466D">
          <w:rPr>
            <w:rStyle w:val="Hyperlink"/>
            <w:rFonts w:ascii="Geneva" w:hAnsi="Geneva"/>
            <w:sz w:val="20"/>
          </w:rPr>
          <w:t>arusson@calstatela.edu</w:t>
        </w:r>
      </w:hyperlink>
      <w:r>
        <w:rPr>
          <w:rFonts w:ascii="Geneva" w:hAnsi="Geneva"/>
          <w:sz w:val="20"/>
        </w:rPr>
        <w:tab/>
      </w:r>
      <w:r>
        <w:rPr>
          <w:rFonts w:ascii="Geneva" w:hAnsi="Geneva"/>
          <w:sz w:val="20"/>
        </w:rPr>
        <w:tab/>
      </w:r>
    </w:p>
    <w:p w:rsidR="00D71930" w:rsidRDefault="00D71930">
      <w:pPr>
        <w:rPr>
          <w:rFonts w:ascii="Geneva" w:hAnsi="Geneva"/>
          <w:sz w:val="20"/>
        </w:rPr>
      </w:pPr>
    </w:p>
    <w:p w:rsidR="00D71930" w:rsidRDefault="00D71930">
      <w:pPr>
        <w:pStyle w:val="BodyText2"/>
      </w:pPr>
      <w:r>
        <w:t>Description: Neurobiology: Neuroanatomy is a course designed to introduce the student to the gross and microscopic structure of the mammalian nervous system, its organizational aspects, classical lesions and deficits. Both clinical and neuroscience research correlates will be included in this course, with student participation.</w:t>
      </w:r>
    </w:p>
    <w:p w:rsidR="00D71930" w:rsidRDefault="00D71930">
      <w:pPr>
        <w:rPr>
          <w:rFonts w:ascii="Geneva" w:hAnsi="Geneva"/>
          <w:sz w:val="20"/>
        </w:rPr>
      </w:pPr>
    </w:p>
    <w:p w:rsidR="00D71930" w:rsidRDefault="00CC51E3">
      <w:pPr>
        <w:pBdr>
          <w:bottom w:val="single" w:sz="12" w:space="1" w:color="auto"/>
        </w:pBdr>
        <w:rPr>
          <w:rFonts w:ascii="Geneva" w:hAnsi="Geneva"/>
          <w:sz w:val="20"/>
        </w:rPr>
      </w:pPr>
      <w:r>
        <w:rPr>
          <w:rFonts w:ascii="Geneva" w:hAnsi="Geneva"/>
          <w:sz w:val="20"/>
        </w:rPr>
        <w:t>Prerequisite:  BIOL 34</w:t>
      </w:r>
      <w:r w:rsidR="00D71930">
        <w:rPr>
          <w:rFonts w:ascii="Geneva" w:hAnsi="Geneva"/>
          <w:sz w:val="20"/>
        </w:rPr>
        <w:t>0</w:t>
      </w:r>
      <w:r>
        <w:rPr>
          <w:rFonts w:ascii="Geneva" w:hAnsi="Geneva"/>
          <w:sz w:val="20"/>
        </w:rPr>
        <w:t>0</w:t>
      </w:r>
      <w:r w:rsidR="00D71930">
        <w:rPr>
          <w:rFonts w:ascii="Geneva" w:hAnsi="Geneva"/>
          <w:sz w:val="20"/>
        </w:rPr>
        <w:t xml:space="preserve"> </w:t>
      </w:r>
      <w:r w:rsidR="00DB6137">
        <w:rPr>
          <w:rFonts w:ascii="Geneva" w:hAnsi="Geneva"/>
          <w:sz w:val="20"/>
        </w:rPr>
        <w:t xml:space="preserve">(Cell Biology and Genetics) </w:t>
      </w:r>
      <w:r w:rsidR="00D71930">
        <w:rPr>
          <w:rFonts w:ascii="Geneva" w:hAnsi="Geneva"/>
          <w:sz w:val="20"/>
        </w:rPr>
        <w:t>or equivalent</w:t>
      </w:r>
    </w:p>
    <w:p w:rsidR="00D71930" w:rsidRDefault="00D71930">
      <w:pPr>
        <w:rPr>
          <w:rFonts w:ascii="Geneva" w:hAnsi="Geneva"/>
          <w:sz w:val="20"/>
        </w:rPr>
      </w:pPr>
    </w:p>
    <w:p w:rsidR="00D71930" w:rsidRDefault="00D71930">
      <w:pPr>
        <w:rPr>
          <w:rFonts w:ascii="Geneva" w:hAnsi="Geneva"/>
          <w:b/>
          <w:sz w:val="20"/>
          <w:u w:val="single"/>
        </w:rPr>
      </w:pPr>
      <w:r>
        <w:rPr>
          <w:rFonts w:ascii="Geneva" w:hAnsi="Geneva"/>
          <w:b/>
          <w:sz w:val="20"/>
          <w:u w:val="single"/>
        </w:rPr>
        <w:t>Course Requirements:</w:t>
      </w:r>
    </w:p>
    <w:p w:rsidR="00D71930" w:rsidRDefault="00D71930">
      <w:pPr>
        <w:rPr>
          <w:rFonts w:ascii="Geneva" w:hAnsi="Geneva"/>
          <w:sz w:val="20"/>
        </w:rPr>
      </w:pPr>
    </w:p>
    <w:p w:rsidR="00D71930" w:rsidRDefault="00D71930">
      <w:pPr>
        <w:rPr>
          <w:rFonts w:ascii="Geneva" w:hAnsi="Geneva"/>
          <w:sz w:val="20"/>
        </w:rPr>
      </w:pPr>
      <w:r>
        <w:rPr>
          <w:rFonts w:ascii="Geneva" w:hAnsi="Geneva"/>
          <w:b/>
          <w:sz w:val="20"/>
        </w:rPr>
        <w:t>Textbook:</w:t>
      </w:r>
      <w:r w:rsidR="00CC51E3">
        <w:rPr>
          <w:rFonts w:ascii="Geneva" w:hAnsi="Geneva"/>
          <w:sz w:val="20"/>
        </w:rPr>
        <w:t xml:space="preserve"> Martin, John H. (2012</w:t>
      </w:r>
      <w:r>
        <w:rPr>
          <w:rFonts w:ascii="Geneva" w:hAnsi="Geneva"/>
          <w:sz w:val="20"/>
        </w:rPr>
        <w:t xml:space="preserve">) </w:t>
      </w:r>
      <w:r>
        <w:rPr>
          <w:rFonts w:ascii="Geneva" w:hAnsi="Geneva"/>
          <w:sz w:val="20"/>
          <w:u w:val="single"/>
        </w:rPr>
        <w:t>Neuroanatomy. Text and Atlas</w:t>
      </w:r>
      <w:r>
        <w:rPr>
          <w:rFonts w:ascii="Geneva" w:hAnsi="Geneva"/>
          <w:sz w:val="20"/>
        </w:rPr>
        <w:t xml:space="preserve">, </w:t>
      </w:r>
      <w:r w:rsidR="00CC51E3">
        <w:rPr>
          <w:rFonts w:ascii="Geneva" w:hAnsi="Geneva"/>
          <w:sz w:val="20"/>
        </w:rPr>
        <w:t>Fourth</w:t>
      </w:r>
      <w:r>
        <w:rPr>
          <w:rFonts w:ascii="Geneva" w:hAnsi="Geneva"/>
          <w:sz w:val="20"/>
        </w:rPr>
        <w:t xml:space="preserve"> Edition. New York: McGraw-Hill. </w:t>
      </w:r>
    </w:p>
    <w:p w:rsidR="00D71930" w:rsidRDefault="00D71930">
      <w:pPr>
        <w:rPr>
          <w:rFonts w:ascii="Geneva" w:hAnsi="Geneva"/>
          <w:sz w:val="20"/>
        </w:rPr>
      </w:pPr>
      <w:r>
        <w:rPr>
          <w:rFonts w:ascii="Geneva" w:hAnsi="Geneva"/>
          <w:sz w:val="20"/>
        </w:rPr>
        <w:t xml:space="preserve">You are expected to read the assigned chapter </w:t>
      </w:r>
      <w:r>
        <w:rPr>
          <w:rFonts w:ascii="Geneva" w:hAnsi="Geneva"/>
          <w:sz w:val="20"/>
          <w:u w:val="single"/>
        </w:rPr>
        <w:t>before</w:t>
      </w:r>
      <w:r>
        <w:rPr>
          <w:rFonts w:ascii="Geneva" w:hAnsi="Geneva"/>
          <w:sz w:val="20"/>
        </w:rPr>
        <w:t xml:space="preserve"> each class (refer to the course schedule and syllabus).</w:t>
      </w:r>
    </w:p>
    <w:p w:rsidR="00D71930" w:rsidRDefault="00D71930">
      <w:pPr>
        <w:rPr>
          <w:rFonts w:ascii="Geneva" w:hAnsi="Geneva"/>
          <w:sz w:val="20"/>
        </w:rPr>
      </w:pPr>
    </w:p>
    <w:p w:rsidR="00D71930" w:rsidRDefault="00D71930">
      <w:pPr>
        <w:rPr>
          <w:rFonts w:ascii="Geneva" w:hAnsi="Geneva"/>
          <w:sz w:val="20"/>
        </w:rPr>
      </w:pPr>
      <w:r>
        <w:rPr>
          <w:rFonts w:ascii="Geneva" w:hAnsi="Geneva"/>
          <w:b/>
          <w:sz w:val="20"/>
        </w:rPr>
        <w:t>Participation in Clinical or Basic Research Correlations:</w:t>
      </w:r>
      <w:r>
        <w:rPr>
          <w:rFonts w:ascii="Geneva" w:hAnsi="Geneva"/>
          <w:sz w:val="20"/>
        </w:rPr>
        <w:t xml:space="preserve"> In groups of </w:t>
      </w:r>
      <w:r w:rsidR="002319D0">
        <w:rPr>
          <w:rFonts w:ascii="Geneva" w:hAnsi="Geneva"/>
          <w:sz w:val="20"/>
        </w:rPr>
        <w:t>3-</w:t>
      </w:r>
      <w:r>
        <w:rPr>
          <w:rFonts w:ascii="Geneva" w:hAnsi="Geneva"/>
          <w:sz w:val="20"/>
        </w:rPr>
        <w:t xml:space="preserve">4, students will prepare and lead the discussion of a clinical case or a neuroscience research approach. Detailed instructions about the presentation are provided at the end of this syllabus. Presentations will take place during the latter half of class periods from </w:t>
      </w:r>
      <w:r w:rsidR="0014720D" w:rsidRPr="0014720D">
        <w:rPr>
          <w:rFonts w:ascii="Geneva" w:hAnsi="Geneva"/>
          <w:sz w:val="20"/>
        </w:rPr>
        <w:t>September</w:t>
      </w:r>
      <w:r w:rsidR="007D4C5F" w:rsidRPr="0014720D">
        <w:rPr>
          <w:rFonts w:ascii="Geneva" w:hAnsi="Geneva"/>
          <w:sz w:val="20"/>
        </w:rPr>
        <w:t xml:space="preserve"> 1</w:t>
      </w:r>
      <w:r w:rsidR="009329B3" w:rsidRPr="0014720D">
        <w:rPr>
          <w:rFonts w:ascii="Geneva" w:hAnsi="Geneva"/>
          <w:sz w:val="20"/>
        </w:rPr>
        <w:t>1</w:t>
      </w:r>
      <w:r w:rsidR="007D4C5F" w:rsidRPr="0014720D">
        <w:rPr>
          <w:rFonts w:ascii="Geneva" w:hAnsi="Geneva"/>
          <w:sz w:val="20"/>
          <w:vertAlign w:val="superscript"/>
        </w:rPr>
        <w:t>th</w:t>
      </w:r>
      <w:r w:rsidR="007D4C5F" w:rsidRPr="006A3734">
        <w:rPr>
          <w:rFonts w:ascii="Geneva" w:hAnsi="Geneva"/>
          <w:sz w:val="20"/>
          <w:highlight w:val="yellow"/>
        </w:rPr>
        <w:t xml:space="preserve"> </w:t>
      </w:r>
      <w:r w:rsidR="007D4C5F" w:rsidRPr="0014720D">
        <w:rPr>
          <w:rFonts w:ascii="Geneva" w:hAnsi="Geneva"/>
          <w:sz w:val="20"/>
        </w:rPr>
        <w:t xml:space="preserve">through </w:t>
      </w:r>
      <w:r w:rsidR="0014720D">
        <w:rPr>
          <w:rFonts w:ascii="Geneva" w:hAnsi="Geneva"/>
          <w:sz w:val="20"/>
        </w:rPr>
        <w:t>December</w:t>
      </w:r>
      <w:r w:rsidRPr="0014720D">
        <w:rPr>
          <w:rFonts w:ascii="Geneva" w:hAnsi="Geneva"/>
          <w:sz w:val="20"/>
        </w:rPr>
        <w:t xml:space="preserve"> </w:t>
      </w:r>
      <w:r w:rsidR="002D5788">
        <w:rPr>
          <w:rFonts w:ascii="Geneva" w:hAnsi="Geneva"/>
          <w:sz w:val="20"/>
        </w:rPr>
        <w:t>4</w:t>
      </w:r>
      <w:r w:rsidR="002D5788">
        <w:rPr>
          <w:rFonts w:ascii="Geneva" w:hAnsi="Geneva"/>
          <w:sz w:val="20"/>
          <w:vertAlign w:val="superscript"/>
        </w:rPr>
        <w:t>th</w:t>
      </w:r>
      <w:r>
        <w:rPr>
          <w:rFonts w:ascii="Geneva" w:hAnsi="Geneva"/>
          <w:sz w:val="20"/>
        </w:rPr>
        <w:t xml:space="preserve">. </w:t>
      </w:r>
      <w:proofErr w:type="spellStart"/>
      <w:r>
        <w:rPr>
          <w:rFonts w:ascii="Geneva" w:hAnsi="Geneva"/>
          <w:sz w:val="20"/>
        </w:rPr>
        <w:t>Sign ups</w:t>
      </w:r>
      <w:proofErr w:type="spellEnd"/>
      <w:r>
        <w:rPr>
          <w:rFonts w:ascii="Geneva" w:hAnsi="Geneva"/>
          <w:sz w:val="20"/>
        </w:rPr>
        <w:t xml:space="preserve"> will take place on </w:t>
      </w:r>
      <w:r w:rsidR="0014720D" w:rsidRPr="0014720D">
        <w:rPr>
          <w:rFonts w:ascii="Geneva" w:hAnsi="Geneva"/>
          <w:sz w:val="20"/>
        </w:rPr>
        <w:t>September</w:t>
      </w:r>
      <w:r w:rsidR="007D4C5F" w:rsidRPr="0014720D">
        <w:rPr>
          <w:rFonts w:ascii="Geneva" w:hAnsi="Geneva"/>
          <w:sz w:val="20"/>
        </w:rPr>
        <w:t xml:space="preserve"> </w:t>
      </w:r>
      <w:r w:rsidR="00FF47E4" w:rsidRPr="0014720D">
        <w:rPr>
          <w:rFonts w:ascii="Geneva" w:hAnsi="Geneva"/>
          <w:sz w:val="20"/>
        </w:rPr>
        <w:t>4</w:t>
      </w:r>
      <w:r w:rsidR="00826C93" w:rsidRPr="0014720D">
        <w:rPr>
          <w:rFonts w:ascii="Geneva" w:hAnsi="Geneva"/>
          <w:sz w:val="20"/>
          <w:vertAlign w:val="superscript"/>
        </w:rPr>
        <w:t>th</w:t>
      </w:r>
      <w:r w:rsidRPr="0014720D">
        <w:rPr>
          <w:rFonts w:ascii="Geneva" w:hAnsi="Geneva"/>
          <w:sz w:val="20"/>
        </w:rPr>
        <w:t>.</w:t>
      </w:r>
    </w:p>
    <w:p w:rsidR="00D71930" w:rsidRDefault="00D71930">
      <w:pPr>
        <w:rPr>
          <w:rFonts w:ascii="Geneva" w:hAnsi="Geneva"/>
          <w:sz w:val="20"/>
        </w:rPr>
      </w:pPr>
    </w:p>
    <w:p w:rsidR="00D71930" w:rsidRDefault="00D71930">
      <w:pPr>
        <w:rPr>
          <w:rFonts w:ascii="Geneva" w:hAnsi="Geneva"/>
          <w:sz w:val="20"/>
        </w:rPr>
      </w:pPr>
      <w:r>
        <w:rPr>
          <w:rFonts w:ascii="Geneva" w:hAnsi="Geneva"/>
          <w:b/>
          <w:sz w:val="20"/>
        </w:rPr>
        <w:t>Attendance:</w:t>
      </w:r>
      <w:r>
        <w:rPr>
          <w:rFonts w:ascii="Geneva" w:hAnsi="Geneva"/>
          <w:sz w:val="20"/>
        </w:rPr>
        <w:t xml:space="preserve"> Students are responsible for all material presented in class, including announcements about changes in course procedures.</w:t>
      </w:r>
    </w:p>
    <w:p w:rsidR="00D71930" w:rsidRDefault="00D71930">
      <w:pPr>
        <w:rPr>
          <w:rFonts w:ascii="Geneva" w:hAnsi="Geneva"/>
          <w:sz w:val="20"/>
        </w:rPr>
      </w:pPr>
    </w:p>
    <w:p w:rsidR="00D71930" w:rsidRDefault="00D71930">
      <w:pPr>
        <w:rPr>
          <w:rFonts w:ascii="Geneva" w:hAnsi="Geneva"/>
          <w:b/>
          <w:sz w:val="20"/>
        </w:rPr>
      </w:pPr>
      <w:r>
        <w:rPr>
          <w:rFonts w:ascii="Geneva" w:hAnsi="Geneva"/>
          <w:sz w:val="20"/>
        </w:rPr>
        <w:t>On planning your time, a fair calculation should take into account the need to spend at least 2 hours of independent study for each class hour.</w:t>
      </w:r>
    </w:p>
    <w:p w:rsidR="00D71930" w:rsidRDefault="00D71930">
      <w:pPr>
        <w:rPr>
          <w:rFonts w:ascii="Geneva" w:hAnsi="Geneva"/>
          <w:sz w:val="20"/>
        </w:rPr>
      </w:pPr>
    </w:p>
    <w:p w:rsidR="00D71930" w:rsidRDefault="00D71930">
      <w:pPr>
        <w:rPr>
          <w:rFonts w:ascii="Geneva" w:hAnsi="Geneva"/>
          <w:b/>
          <w:sz w:val="20"/>
          <w:u w:val="single"/>
        </w:rPr>
      </w:pPr>
      <w:r>
        <w:rPr>
          <w:rFonts w:ascii="Geneva" w:hAnsi="Geneva"/>
          <w:b/>
          <w:sz w:val="20"/>
          <w:u w:val="single"/>
        </w:rPr>
        <w:t>Evaluation:</w:t>
      </w:r>
    </w:p>
    <w:p w:rsidR="00D71930" w:rsidRDefault="00D71930">
      <w:pPr>
        <w:rPr>
          <w:rFonts w:ascii="Geneva" w:hAnsi="Geneva"/>
          <w:sz w:val="20"/>
        </w:rPr>
      </w:pPr>
    </w:p>
    <w:p w:rsidR="00D71930" w:rsidRDefault="00D71930">
      <w:pPr>
        <w:rPr>
          <w:rFonts w:ascii="Geneva" w:hAnsi="Geneva"/>
          <w:sz w:val="20"/>
        </w:rPr>
      </w:pPr>
      <w:r>
        <w:rPr>
          <w:rFonts w:ascii="Geneva" w:hAnsi="Geneva"/>
          <w:b/>
          <w:sz w:val="20"/>
        </w:rPr>
        <w:t xml:space="preserve">Tests: </w:t>
      </w:r>
      <w:r w:rsidR="007D4C5F">
        <w:rPr>
          <w:rFonts w:ascii="Geneva" w:hAnsi="Geneva"/>
          <w:sz w:val="20"/>
        </w:rPr>
        <w:t xml:space="preserve">There will be two major exams (Midterm, Final) and two major quizzes. </w:t>
      </w:r>
      <w:r>
        <w:rPr>
          <w:rFonts w:ascii="Geneva" w:hAnsi="Geneva"/>
          <w:sz w:val="20"/>
        </w:rPr>
        <w:t>The tests will be a combin</w:t>
      </w:r>
      <w:r w:rsidR="00796E25">
        <w:rPr>
          <w:rFonts w:ascii="Geneva" w:hAnsi="Geneva"/>
          <w:sz w:val="20"/>
        </w:rPr>
        <w:t>atio</w:t>
      </w:r>
      <w:r w:rsidR="001A0D63">
        <w:rPr>
          <w:rFonts w:ascii="Geneva" w:hAnsi="Geneva"/>
          <w:sz w:val="20"/>
        </w:rPr>
        <w:t>n of short answer, matching/</w:t>
      </w:r>
      <w:r>
        <w:rPr>
          <w:rFonts w:ascii="Geneva" w:hAnsi="Geneva"/>
          <w:sz w:val="20"/>
        </w:rPr>
        <w:t>mu</w:t>
      </w:r>
      <w:r w:rsidR="00796E25">
        <w:rPr>
          <w:rFonts w:ascii="Geneva" w:hAnsi="Geneva"/>
          <w:sz w:val="20"/>
        </w:rPr>
        <w:t>ltiple choice</w:t>
      </w:r>
      <w:r w:rsidR="001A0D63">
        <w:rPr>
          <w:rFonts w:ascii="Geneva" w:hAnsi="Geneva"/>
          <w:sz w:val="20"/>
        </w:rPr>
        <w:t xml:space="preserve"> and short essay with identification of structures or tracts</w:t>
      </w:r>
      <w:r>
        <w:rPr>
          <w:rFonts w:ascii="Geneva" w:hAnsi="Geneva"/>
          <w:sz w:val="20"/>
        </w:rPr>
        <w:t xml:space="preserve">. </w:t>
      </w:r>
      <w:r w:rsidR="00636688">
        <w:rPr>
          <w:rFonts w:ascii="Geneva" w:hAnsi="Geneva"/>
          <w:sz w:val="20"/>
        </w:rPr>
        <w:t xml:space="preserve">A scantron will be required for all in-class exams. </w:t>
      </w:r>
      <w:r w:rsidR="00F4460F">
        <w:rPr>
          <w:rFonts w:ascii="Geneva" w:hAnsi="Geneva"/>
          <w:sz w:val="20"/>
        </w:rPr>
        <w:t>The first quiz will be avail</w:t>
      </w:r>
      <w:r w:rsidR="00A1126B">
        <w:rPr>
          <w:rFonts w:ascii="Geneva" w:hAnsi="Geneva"/>
          <w:sz w:val="20"/>
        </w:rPr>
        <w:t>able online, and the Midterm,</w:t>
      </w:r>
      <w:r w:rsidR="00F4460F">
        <w:rPr>
          <w:rFonts w:ascii="Geneva" w:hAnsi="Geneva"/>
          <w:sz w:val="20"/>
        </w:rPr>
        <w:t xml:space="preserve"> 2</w:t>
      </w:r>
      <w:r w:rsidR="00F4460F" w:rsidRPr="00F4460F">
        <w:rPr>
          <w:rFonts w:ascii="Geneva" w:hAnsi="Geneva"/>
          <w:sz w:val="20"/>
          <w:vertAlign w:val="superscript"/>
        </w:rPr>
        <w:t>nd</w:t>
      </w:r>
      <w:r w:rsidR="00F4460F">
        <w:rPr>
          <w:rFonts w:ascii="Geneva" w:hAnsi="Geneva"/>
          <w:sz w:val="20"/>
        </w:rPr>
        <w:t xml:space="preserve"> quiz </w:t>
      </w:r>
      <w:r w:rsidR="00A1126B">
        <w:rPr>
          <w:rFonts w:ascii="Geneva" w:hAnsi="Geneva"/>
          <w:sz w:val="20"/>
        </w:rPr>
        <w:t xml:space="preserve">and Final </w:t>
      </w:r>
      <w:r w:rsidR="00F4460F">
        <w:rPr>
          <w:rFonts w:ascii="Geneva" w:hAnsi="Geneva"/>
          <w:sz w:val="20"/>
        </w:rPr>
        <w:t xml:space="preserve">will be in-class exams. </w:t>
      </w:r>
      <w:r>
        <w:rPr>
          <w:rFonts w:ascii="Geneva" w:hAnsi="Geneva"/>
          <w:sz w:val="20"/>
        </w:rPr>
        <w:t xml:space="preserve">The final exam </w:t>
      </w:r>
      <w:r w:rsidR="00F4460F">
        <w:rPr>
          <w:rFonts w:ascii="Geneva" w:hAnsi="Geneva"/>
          <w:sz w:val="20"/>
        </w:rPr>
        <w:t xml:space="preserve">on </w:t>
      </w:r>
      <w:r w:rsidR="00375420" w:rsidRPr="00F05269">
        <w:rPr>
          <w:rFonts w:ascii="Geneva" w:hAnsi="Geneva"/>
          <w:sz w:val="20"/>
        </w:rPr>
        <w:t>December</w:t>
      </w:r>
      <w:r w:rsidR="00F4460F" w:rsidRPr="00F05269">
        <w:rPr>
          <w:rFonts w:ascii="Geneva" w:hAnsi="Geneva"/>
          <w:sz w:val="20"/>
        </w:rPr>
        <w:t xml:space="preserve"> 1</w:t>
      </w:r>
      <w:r w:rsidR="00F05269" w:rsidRPr="00F05269">
        <w:rPr>
          <w:rFonts w:ascii="Geneva" w:hAnsi="Geneva"/>
          <w:sz w:val="20"/>
        </w:rPr>
        <w:t>6</w:t>
      </w:r>
      <w:r w:rsidR="00F4460F" w:rsidRPr="00F05269">
        <w:rPr>
          <w:rFonts w:ascii="Geneva" w:hAnsi="Geneva"/>
          <w:sz w:val="20"/>
          <w:vertAlign w:val="superscript"/>
        </w:rPr>
        <w:t>th</w:t>
      </w:r>
      <w:r w:rsidR="00F4460F">
        <w:rPr>
          <w:rFonts w:ascii="Geneva" w:hAnsi="Geneva"/>
          <w:sz w:val="20"/>
        </w:rPr>
        <w:t xml:space="preserve"> </w:t>
      </w:r>
      <w:r>
        <w:rPr>
          <w:rFonts w:ascii="Geneva" w:hAnsi="Geneva"/>
          <w:sz w:val="20"/>
        </w:rPr>
        <w:t xml:space="preserve">will be comprehensive. No make-up tests will be scheduled. With an excused (i.e. discussed in advance or doctor’s note) absence for a test, the value of the final exam will be increased to compensate for the missed test. If </w:t>
      </w:r>
      <w:r>
        <w:rPr>
          <w:rFonts w:ascii="Geneva" w:hAnsi="Geneva"/>
          <w:sz w:val="20"/>
        </w:rPr>
        <w:lastRenderedPageBreak/>
        <w:t>evidence of emergency can be provided for a missed final (in the case of no other missed exams or presentation), an Incomplete will be given.</w:t>
      </w:r>
    </w:p>
    <w:p w:rsidR="00D71930" w:rsidRDefault="00D71930">
      <w:pPr>
        <w:rPr>
          <w:rFonts w:ascii="Geneva" w:hAnsi="Geneva"/>
          <w:sz w:val="20"/>
        </w:rPr>
      </w:pPr>
    </w:p>
    <w:p w:rsidR="00D71930" w:rsidRDefault="00D71930">
      <w:pPr>
        <w:rPr>
          <w:rFonts w:ascii="Geneva" w:hAnsi="Geneva"/>
          <w:sz w:val="20"/>
        </w:rPr>
      </w:pPr>
      <w:r>
        <w:rPr>
          <w:rFonts w:ascii="Geneva" w:hAnsi="Geneva"/>
          <w:b/>
          <w:sz w:val="20"/>
        </w:rPr>
        <w:t>Quizzes:</w:t>
      </w:r>
      <w:r>
        <w:rPr>
          <w:rFonts w:ascii="Geneva" w:hAnsi="Geneva"/>
          <w:sz w:val="20"/>
        </w:rPr>
        <w:t xml:space="preserve"> Each lecture period </w:t>
      </w:r>
      <w:r w:rsidR="00B944F9">
        <w:rPr>
          <w:rFonts w:ascii="Geneva" w:hAnsi="Geneva"/>
          <w:sz w:val="20"/>
        </w:rPr>
        <w:t xml:space="preserve">introducing a new subject/brain area </w:t>
      </w:r>
      <w:r w:rsidR="00775692">
        <w:rPr>
          <w:rFonts w:ascii="Geneva" w:hAnsi="Geneva"/>
          <w:sz w:val="20"/>
        </w:rPr>
        <w:t xml:space="preserve">(*indicated by asterisks in the schedule below) </w:t>
      </w:r>
      <w:r w:rsidR="00B944F9">
        <w:rPr>
          <w:rFonts w:ascii="Geneva" w:hAnsi="Geneva"/>
          <w:sz w:val="20"/>
        </w:rPr>
        <w:t xml:space="preserve">will be preceded by </w:t>
      </w:r>
      <w:r>
        <w:rPr>
          <w:rFonts w:ascii="Geneva" w:hAnsi="Geneva"/>
          <w:sz w:val="20"/>
        </w:rPr>
        <w:t xml:space="preserve">a short </w:t>
      </w:r>
      <w:r w:rsidR="00AC07A1">
        <w:rPr>
          <w:rFonts w:ascii="Geneva" w:hAnsi="Geneva"/>
          <w:sz w:val="20"/>
        </w:rPr>
        <w:t>online</w:t>
      </w:r>
      <w:r>
        <w:rPr>
          <w:rFonts w:ascii="Geneva" w:hAnsi="Geneva"/>
          <w:sz w:val="20"/>
        </w:rPr>
        <w:t xml:space="preserve"> quiz </w:t>
      </w:r>
      <w:r w:rsidR="00AC07A1">
        <w:rPr>
          <w:rFonts w:ascii="Geneva" w:hAnsi="Geneva"/>
          <w:sz w:val="20"/>
        </w:rPr>
        <w:t>that</w:t>
      </w:r>
      <w:r>
        <w:rPr>
          <w:rFonts w:ascii="Geneva" w:hAnsi="Geneva"/>
          <w:sz w:val="20"/>
        </w:rPr>
        <w:t xml:space="preserve"> will cover a central concept from the required reading. The question</w:t>
      </w:r>
      <w:r w:rsidR="00AC07A1">
        <w:rPr>
          <w:rFonts w:ascii="Geneva" w:hAnsi="Geneva"/>
          <w:sz w:val="20"/>
        </w:rPr>
        <w:t>s</w:t>
      </w:r>
      <w:r>
        <w:rPr>
          <w:rFonts w:ascii="Geneva" w:hAnsi="Geneva"/>
          <w:sz w:val="20"/>
        </w:rPr>
        <w:t xml:space="preserve"> will be </w:t>
      </w:r>
      <w:r w:rsidR="00AC07A1">
        <w:rPr>
          <w:rFonts w:ascii="Geneva" w:hAnsi="Geneva"/>
          <w:sz w:val="20"/>
        </w:rPr>
        <w:t>straightforward for</w:t>
      </w:r>
      <w:r>
        <w:rPr>
          <w:rFonts w:ascii="Geneva" w:hAnsi="Geneva"/>
          <w:sz w:val="20"/>
        </w:rPr>
        <w:t xml:space="preserve"> student</w:t>
      </w:r>
      <w:r w:rsidR="00AC07A1">
        <w:rPr>
          <w:rFonts w:ascii="Geneva" w:hAnsi="Geneva"/>
          <w:sz w:val="20"/>
        </w:rPr>
        <w:t>s</w:t>
      </w:r>
      <w:r>
        <w:rPr>
          <w:rFonts w:ascii="Geneva" w:hAnsi="Geneva"/>
          <w:sz w:val="20"/>
        </w:rPr>
        <w:t xml:space="preserve"> </w:t>
      </w:r>
      <w:r w:rsidR="00AC07A1">
        <w:rPr>
          <w:rFonts w:ascii="Geneva" w:hAnsi="Geneva"/>
          <w:sz w:val="20"/>
        </w:rPr>
        <w:t>who have completed</w:t>
      </w:r>
      <w:r>
        <w:rPr>
          <w:rFonts w:ascii="Geneva" w:hAnsi="Geneva"/>
          <w:sz w:val="20"/>
        </w:rPr>
        <w:t xml:space="preserve"> a general (initial) reading of the material to be covered that day. </w:t>
      </w:r>
      <w:r w:rsidR="00F4460F">
        <w:rPr>
          <w:rFonts w:ascii="Geneva" w:hAnsi="Geneva"/>
          <w:sz w:val="20"/>
        </w:rPr>
        <w:t xml:space="preserve">These quizzes will be </w:t>
      </w:r>
      <w:r w:rsidR="00CA175C">
        <w:rPr>
          <w:rFonts w:ascii="Geneva" w:hAnsi="Geneva"/>
          <w:sz w:val="20"/>
        </w:rPr>
        <w:t xml:space="preserve">made available at the beginning of the week and </w:t>
      </w:r>
      <w:r w:rsidR="00F4460F">
        <w:rPr>
          <w:rFonts w:ascii="Geneva" w:hAnsi="Geneva"/>
          <w:sz w:val="20"/>
        </w:rPr>
        <w:t>due at 3</w:t>
      </w:r>
      <w:r w:rsidR="00CA175C">
        <w:rPr>
          <w:rFonts w:ascii="Geneva" w:hAnsi="Geneva"/>
          <w:sz w:val="20"/>
        </w:rPr>
        <w:t>:00 PM on the day of</w:t>
      </w:r>
      <w:r w:rsidR="00AC07A1">
        <w:rPr>
          <w:rFonts w:ascii="Geneva" w:hAnsi="Geneva"/>
          <w:sz w:val="20"/>
        </w:rPr>
        <w:t xml:space="preserve"> </w:t>
      </w:r>
      <w:r w:rsidR="002139F1">
        <w:rPr>
          <w:rFonts w:ascii="Geneva" w:hAnsi="Geneva"/>
          <w:sz w:val="20"/>
        </w:rPr>
        <w:t xml:space="preserve">lecture. </w:t>
      </w:r>
      <w:r w:rsidR="00097A75">
        <w:rPr>
          <w:rFonts w:ascii="Geneva" w:hAnsi="Geneva"/>
          <w:sz w:val="20"/>
        </w:rPr>
        <w:t>The best 12 quiz scores</w:t>
      </w:r>
      <w:r w:rsidR="00AC07A1">
        <w:rPr>
          <w:rFonts w:ascii="Geneva" w:hAnsi="Geneva"/>
          <w:sz w:val="20"/>
        </w:rPr>
        <w:t xml:space="preserve"> </w:t>
      </w:r>
      <w:r w:rsidR="00097A75">
        <w:rPr>
          <w:rFonts w:ascii="Geneva" w:hAnsi="Geneva"/>
          <w:sz w:val="20"/>
        </w:rPr>
        <w:t xml:space="preserve">(lowest will be dropped) </w:t>
      </w:r>
      <w:r w:rsidR="00AC07A1">
        <w:rPr>
          <w:rFonts w:ascii="Geneva" w:hAnsi="Geneva"/>
          <w:sz w:val="20"/>
        </w:rPr>
        <w:t>will be combined</w:t>
      </w:r>
      <w:r>
        <w:rPr>
          <w:rFonts w:ascii="Geneva" w:hAnsi="Geneva"/>
          <w:sz w:val="20"/>
        </w:rPr>
        <w:t xml:space="preserve"> to count for 10% of the total grade for the course.</w:t>
      </w:r>
    </w:p>
    <w:p w:rsidR="00D71930" w:rsidRDefault="00D71930">
      <w:pPr>
        <w:rPr>
          <w:rFonts w:ascii="Geneva" w:hAnsi="Geneva"/>
          <w:sz w:val="20"/>
        </w:rPr>
      </w:pPr>
    </w:p>
    <w:p w:rsidR="00D71930" w:rsidRDefault="00D71930">
      <w:pPr>
        <w:rPr>
          <w:rFonts w:ascii="Geneva" w:hAnsi="Geneva"/>
          <w:sz w:val="20"/>
        </w:rPr>
      </w:pPr>
      <w:r>
        <w:rPr>
          <w:rFonts w:ascii="Geneva" w:hAnsi="Geneva"/>
          <w:b/>
          <w:sz w:val="20"/>
        </w:rPr>
        <w:t>Grading:</w:t>
      </w:r>
      <w:r>
        <w:rPr>
          <w:rFonts w:ascii="Geneva" w:hAnsi="Geneva"/>
          <w:sz w:val="20"/>
        </w:rPr>
        <w:t xml:space="preserve"> </w:t>
      </w:r>
      <w:r>
        <w:rPr>
          <w:rFonts w:ascii="Geneva" w:hAnsi="Geneva"/>
          <w:sz w:val="20"/>
        </w:rPr>
        <w:tab/>
        <w:t>Midterm</w:t>
      </w:r>
      <w:r w:rsidR="00097A75">
        <w:rPr>
          <w:rFonts w:ascii="Geneva" w:hAnsi="Geneva"/>
          <w:sz w:val="20"/>
        </w:rPr>
        <w:t xml:space="preserve"> exam</w:t>
      </w:r>
      <w:r>
        <w:rPr>
          <w:rFonts w:ascii="Geneva" w:hAnsi="Geneva"/>
          <w:sz w:val="20"/>
        </w:rPr>
        <w:tab/>
      </w:r>
      <w:r>
        <w:rPr>
          <w:rFonts w:ascii="Geneva" w:hAnsi="Geneva"/>
          <w:sz w:val="20"/>
        </w:rPr>
        <w:tab/>
      </w:r>
      <w:r w:rsidR="00097A75">
        <w:rPr>
          <w:rFonts w:ascii="Geneva" w:hAnsi="Geneva"/>
          <w:sz w:val="20"/>
        </w:rPr>
        <w:tab/>
        <w:t>20</w:t>
      </w:r>
      <w:r>
        <w:rPr>
          <w:rFonts w:ascii="Geneva" w:hAnsi="Geneva"/>
          <w:sz w:val="20"/>
        </w:rPr>
        <w:t>%</w:t>
      </w:r>
      <w:r w:rsidR="00E941D1">
        <w:rPr>
          <w:rFonts w:ascii="Geneva" w:hAnsi="Geneva"/>
          <w:sz w:val="20"/>
        </w:rPr>
        <w:tab/>
      </w:r>
      <w:r w:rsidR="00E941D1">
        <w:rPr>
          <w:rFonts w:ascii="Geneva" w:hAnsi="Geneva"/>
          <w:sz w:val="20"/>
        </w:rPr>
        <w:tab/>
        <w:t>120 pts.</w:t>
      </w:r>
    </w:p>
    <w:p w:rsidR="00D71930" w:rsidRDefault="00D71930">
      <w:pPr>
        <w:rPr>
          <w:rFonts w:ascii="Geneva" w:hAnsi="Geneva"/>
          <w:sz w:val="20"/>
        </w:rPr>
      </w:pPr>
      <w:r>
        <w:rPr>
          <w:rFonts w:ascii="Geneva" w:hAnsi="Geneva"/>
          <w:sz w:val="20"/>
        </w:rPr>
        <w:tab/>
      </w:r>
      <w:r>
        <w:rPr>
          <w:rFonts w:ascii="Geneva" w:hAnsi="Geneva"/>
          <w:sz w:val="20"/>
        </w:rPr>
        <w:tab/>
      </w:r>
      <w:r w:rsidR="00097A75">
        <w:rPr>
          <w:rFonts w:ascii="Geneva" w:hAnsi="Geneva"/>
          <w:sz w:val="20"/>
        </w:rPr>
        <w:t>Major Quizzes (2)</w:t>
      </w:r>
      <w:r>
        <w:rPr>
          <w:rFonts w:ascii="Geneva" w:hAnsi="Geneva"/>
          <w:sz w:val="20"/>
        </w:rPr>
        <w:tab/>
      </w:r>
      <w:r w:rsidR="00097A75">
        <w:rPr>
          <w:rFonts w:ascii="Geneva" w:hAnsi="Geneva"/>
          <w:sz w:val="20"/>
        </w:rPr>
        <w:tab/>
        <w:t>20</w:t>
      </w:r>
      <w:r>
        <w:rPr>
          <w:rFonts w:ascii="Geneva" w:hAnsi="Geneva"/>
          <w:sz w:val="20"/>
        </w:rPr>
        <w:t>%</w:t>
      </w:r>
      <w:r w:rsidR="00E941D1">
        <w:rPr>
          <w:rFonts w:ascii="Geneva" w:hAnsi="Geneva"/>
          <w:sz w:val="20"/>
        </w:rPr>
        <w:tab/>
      </w:r>
      <w:r w:rsidR="00E941D1">
        <w:rPr>
          <w:rFonts w:ascii="Geneva" w:hAnsi="Geneva"/>
          <w:sz w:val="20"/>
        </w:rPr>
        <w:tab/>
        <w:t>120 (2 X 60) pts.</w:t>
      </w:r>
    </w:p>
    <w:p w:rsidR="00097A75" w:rsidRDefault="00097A75">
      <w:pPr>
        <w:rPr>
          <w:rFonts w:ascii="Geneva" w:hAnsi="Geneva"/>
          <w:sz w:val="20"/>
        </w:rPr>
      </w:pPr>
      <w:r>
        <w:rPr>
          <w:rFonts w:ascii="Geneva" w:hAnsi="Geneva"/>
          <w:sz w:val="20"/>
        </w:rPr>
        <w:tab/>
      </w:r>
      <w:r>
        <w:rPr>
          <w:rFonts w:ascii="Geneva" w:hAnsi="Geneva"/>
          <w:sz w:val="20"/>
        </w:rPr>
        <w:tab/>
        <w:t>Regular online quizzes</w:t>
      </w:r>
      <w:r>
        <w:rPr>
          <w:rFonts w:ascii="Geneva" w:hAnsi="Geneva"/>
          <w:sz w:val="20"/>
        </w:rPr>
        <w:tab/>
      </w:r>
      <w:r>
        <w:rPr>
          <w:rFonts w:ascii="Geneva" w:hAnsi="Geneva"/>
          <w:sz w:val="20"/>
        </w:rPr>
        <w:tab/>
        <w:t>10%</w:t>
      </w:r>
      <w:r w:rsidR="00E941D1">
        <w:rPr>
          <w:rFonts w:ascii="Geneva" w:hAnsi="Geneva"/>
          <w:sz w:val="20"/>
        </w:rPr>
        <w:tab/>
      </w:r>
      <w:r w:rsidR="00E941D1">
        <w:rPr>
          <w:rFonts w:ascii="Geneva" w:hAnsi="Geneva"/>
          <w:sz w:val="20"/>
        </w:rPr>
        <w:tab/>
      </w:r>
      <w:r w:rsidR="00245194">
        <w:rPr>
          <w:rFonts w:ascii="Geneva" w:hAnsi="Geneva"/>
          <w:sz w:val="20"/>
        </w:rPr>
        <w:t xml:space="preserve">  </w:t>
      </w:r>
      <w:r w:rsidR="00E941D1">
        <w:rPr>
          <w:rFonts w:ascii="Geneva" w:hAnsi="Geneva"/>
          <w:sz w:val="20"/>
        </w:rPr>
        <w:t>60 (12 X 5) pts.</w:t>
      </w:r>
    </w:p>
    <w:p w:rsidR="00D71930" w:rsidRDefault="00D71930">
      <w:pPr>
        <w:rPr>
          <w:rFonts w:ascii="Geneva" w:hAnsi="Geneva"/>
          <w:sz w:val="20"/>
        </w:rPr>
      </w:pPr>
      <w:r>
        <w:rPr>
          <w:rFonts w:ascii="Geneva" w:hAnsi="Geneva"/>
          <w:sz w:val="20"/>
        </w:rPr>
        <w:tab/>
      </w:r>
      <w:r>
        <w:rPr>
          <w:rFonts w:ascii="Geneva" w:hAnsi="Geneva"/>
          <w:sz w:val="20"/>
        </w:rPr>
        <w:tab/>
        <w:t>Class Presentation</w:t>
      </w:r>
      <w:r>
        <w:rPr>
          <w:rFonts w:ascii="Geneva" w:hAnsi="Geneva"/>
          <w:sz w:val="20"/>
        </w:rPr>
        <w:tab/>
      </w:r>
      <w:r w:rsidR="00097A75">
        <w:rPr>
          <w:rFonts w:ascii="Geneva" w:hAnsi="Geneva"/>
          <w:sz w:val="20"/>
        </w:rPr>
        <w:tab/>
      </w:r>
      <w:r>
        <w:rPr>
          <w:rFonts w:ascii="Geneva" w:hAnsi="Geneva"/>
          <w:sz w:val="20"/>
        </w:rPr>
        <w:t>25%</w:t>
      </w:r>
      <w:r w:rsidR="00E941D1">
        <w:rPr>
          <w:rFonts w:ascii="Geneva" w:hAnsi="Geneva"/>
          <w:sz w:val="20"/>
        </w:rPr>
        <w:tab/>
      </w:r>
      <w:r w:rsidR="00E941D1">
        <w:rPr>
          <w:rFonts w:ascii="Geneva" w:hAnsi="Geneva"/>
          <w:sz w:val="20"/>
        </w:rPr>
        <w:tab/>
        <w:t>150 pts.</w:t>
      </w:r>
    </w:p>
    <w:p w:rsidR="00D71930" w:rsidRDefault="00D71930">
      <w:pPr>
        <w:rPr>
          <w:rFonts w:ascii="Geneva" w:hAnsi="Geneva"/>
          <w:sz w:val="20"/>
        </w:rPr>
      </w:pPr>
      <w:r>
        <w:rPr>
          <w:rFonts w:ascii="Geneva" w:hAnsi="Geneva"/>
          <w:sz w:val="20"/>
        </w:rPr>
        <w:tab/>
      </w:r>
      <w:r>
        <w:rPr>
          <w:rFonts w:ascii="Geneva" w:hAnsi="Geneva"/>
          <w:sz w:val="20"/>
        </w:rPr>
        <w:tab/>
        <w:t xml:space="preserve">Final </w:t>
      </w:r>
      <w:r w:rsidR="00097A75">
        <w:rPr>
          <w:rFonts w:ascii="Geneva" w:hAnsi="Geneva"/>
          <w:sz w:val="20"/>
        </w:rPr>
        <w:t>Exam</w:t>
      </w:r>
      <w:r w:rsidR="00097A75">
        <w:rPr>
          <w:rFonts w:ascii="Geneva" w:hAnsi="Geneva"/>
          <w:sz w:val="20"/>
        </w:rPr>
        <w:tab/>
      </w:r>
      <w:r w:rsidR="00097A75">
        <w:rPr>
          <w:rFonts w:ascii="Geneva" w:hAnsi="Geneva"/>
          <w:sz w:val="20"/>
        </w:rPr>
        <w:tab/>
      </w:r>
      <w:r w:rsidR="00097A75">
        <w:rPr>
          <w:rFonts w:ascii="Geneva" w:hAnsi="Geneva"/>
          <w:sz w:val="20"/>
        </w:rPr>
        <w:tab/>
      </w:r>
      <w:r w:rsidR="00097A75" w:rsidRPr="005512DC">
        <w:rPr>
          <w:rFonts w:ascii="Geneva" w:hAnsi="Geneva"/>
          <w:sz w:val="20"/>
          <w:u w:val="single"/>
        </w:rPr>
        <w:t>25</w:t>
      </w:r>
      <w:r w:rsidRPr="005512DC">
        <w:rPr>
          <w:rFonts w:ascii="Geneva" w:hAnsi="Geneva"/>
          <w:sz w:val="20"/>
          <w:u w:val="single"/>
        </w:rPr>
        <w:t>%</w:t>
      </w:r>
      <w:r w:rsidR="00E941D1">
        <w:rPr>
          <w:rFonts w:ascii="Geneva" w:hAnsi="Geneva"/>
          <w:sz w:val="20"/>
        </w:rPr>
        <w:tab/>
      </w:r>
      <w:r w:rsidR="00E941D1">
        <w:rPr>
          <w:rFonts w:ascii="Geneva" w:hAnsi="Geneva"/>
          <w:sz w:val="20"/>
        </w:rPr>
        <w:tab/>
      </w:r>
      <w:r w:rsidR="00E941D1" w:rsidRPr="00E941D1">
        <w:rPr>
          <w:rFonts w:ascii="Geneva" w:hAnsi="Geneva"/>
          <w:sz w:val="20"/>
          <w:u w:val="single"/>
        </w:rPr>
        <w:t>150 pts</w:t>
      </w:r>
      <w:r w:rsidR="00E941D1">
        <w:rPr>
          <w:rFonts w:ascii="Geneva" w:hAnsi="Geneva"/>
          <w:sz w:val="20"/>
          <w:u w:val="single"/>
        </w:rPr>
        <w:t>.</w:t>
      </w:r>
    </w:p>
    <w:p w:rsidR="00D71930" w:rsidRDefault="00E941D1">
      <w:pPr>
        <w:rPr>
          <w:rFonts w:ascii="Geneva" w:hAnsi="Geneva"/>
          <w:sz w:val="20"/>
        </w:rPr>
      </w:pPr>
      <w:r>
        <w:rPr>
          <w:rFonts w:ascii="Geneva" w:hAnsi="Geneva"/>
          <w:sz w:val="20"/>
        </w:rPr>
        <w:tab/>
      </w:r>
      <w:r>
        <w:rPr>
          <w:rFonts w:ascii="Geneva" w:hAnsi="Geneva"/>
          <w:sz w:val="20"/>
        </w:rPr>
        <w:tab/>
        <w:t>Total grade</w:t>
      </w:r>
      <w:r>
        <w:rPr>
          <w:rFonts w:ascii="Geneva" w:hAnsi="Geneva"/>
          <w:sz w:val="20"/>
        </w:rPr>
        <w:tab/>
      </w:r>
      <w:r>
        <w:rPr>
          <w:rFonts w:ascii="Geneva" w:hAnsi="Geneva"/>
          <w:sz w:val="20"/>
        </w:rPr>
        <w:tab/>
      </w:r>
      <w:r>
        <w:rPr>
          <w:rFonts w:ascii="Geneva" w:hAnsi="Geneva"/>
          <w:sz w:val="20"/>
        </w:rPr>
        <w:tab/>
      </w:r>
      <w:r w:rsidR="005512DC">
        <w:rPr>
          <w:rFonts w:ascii="Geneva" w:hAnsi="Geneva"/>
          <w:sz w:val="20"/>
        </w:rPr>
        <w:t>100%</w:t>
      </w:r>
      <w:r>
        <w:rPr>
          <w:rFonts w:ascii="Geneva" w:hAnsi="Geneva"/>
          <w:sz w:val="20"/>
        </w:rPr>
        <w:tab/>
      </w:r>
      <w:r>
        <w:rPr>
          <w:rFonts w:ascii="Geneva" w:hAnsi="Geneva"/>
          <w:sz w:val="20"/>
        </w:rPr>
        <w:tab/>
        <w:t>600 pts.</w:t>
      </w:r>
    </w:p>
    <w:p w:rsidR="00E941D1" w:rsidRDefault="00E941D1">
      <w:pPr>
        <w:rPr>
          <w:rFonts w:ascii="Geneva" w:hAnsi="Geneva"/>
          <w:sz w:val="20"/>
        </w:rPr>
      </w:pPr>
    </w:p>
    <w:p w:rsidR="00D71930" w:rsidRDefault="00D71930">
      <w:pPr>
        <w:rPr>
          <w:rFonts w:ascii="Geneva" w:hAnsi="Geneva"/>
          <w:sz w:val="20"/>
        </w:rPr>
      </w:pPr>
      <w:r>
        <w:rPr>
          <w:rFonts w:ascii="Geneva" w:hAnsi="Geneva"/>
          <w:sz w:val="20"/>
        </w:rPr>
        <w:t>Grades in this course are not curved. Course grades will be assigned as follows:</w:t>
      </w:r>
    </w:p>
    <w:p w:rsidR="00D71930" w:rsidRDefault="00D71930">
      <w:pPr>
        <w:rPr>
          <w:rFonts w:ascii="Geneva" w:hAnsi="Geneva"/>
          <w:sz w:val="20"/>
        </w:rPr>
      </w:pPr>
      <w:r>
        <w:rPr>
          <w:rFonts w:ascii="Geneva" w:hAnsi="Geneva"/>
          <w:sz w:val="20"/>
        </w:rPr>
        <w:tab/>
      </w:r>
      <w:r>
        <w:rPr>
          <w:rFonts w:ascii="Geneva" w:hAnsi="Geneva"/>
          <w:sz w:val="20"/>
        </w:rPr>
        <w:tab/>
        <w:t>A:</w:t>
      </w:r>
      <w:r>
        <w:rPr>
          <w:rFonts w:ascii="Geneva" w:hAnsi="Geneva"/>
          <w:sz w:val="20"/>
        </w:rPr>
        <w:tab/>
        <w:t>90% - 100%</w:t>
      </w:r>
    </w:p>
    <w:p w:rsidR="00D71930" w:rsidRDefault="00D71930">
      <w:pPr>
        <w:rPr>
          <w:rFonts w:ascii="Geneva" w:hAnsi="Geneva"/>
          <w:sz w:val="20"/>
        </w:rPr>
      </w:pPr>
      <w:r>
        <w:rPr>
          <w:rFonts w:ascii="Geneva" w:hAnsi="Geneva"/>
          <w:sz w:val="20"/>
        </w:rPr>
        <w:tab/>
      </w:r>
      <w:r>
        <w:rPr>
          <w:rFonts w:ascii="Geneva" w:hAnsi="Geneva"/>
          <w:sz w:val="20"/>
        </w:rPr>
        <w:tab/>
        <w:t>A-:</w:t>
      </w:r>
      <w:r>
        <w:rPr>
          <w:rFonts w:ascii="Geneva" w:hAnsi="Geneva"/>
          <w:sz w:val="20"/>
        </w:rPr>
        <w:tab/>
        <w:t>88% - 89%</w:t>
      </w:r>
    </w:p>
    <w:p w:rsidR="00D71930" w:rsidRDefault="00D71930">
      <w:pPr>
        <w:rPr>
          <w:rFonts w:ascii="Geneva" w:hAnsi="Geneva"/>
          <w:sz w:val="20"/>
        </w:rPr>
      </w:pPr>
      <w:r>
        <w:rPr>
          <w:rFonts w:ascii="Geneva" w:hAnsi="Geneva"/>
          <w:sz w:val="20"/>
        </w:rPr>
        <w:tab/>
      </w:r>
      <w:r>
        <w:rPr>
          <w:rFonts w:ascii="Geneva" w:hAnsi="Geneva"/>
          <w:sz w:val="20"/>
        </w:rPr>
        <w:tab/>
        <w:t>B+:</w:t>
      </w:r>
      <w:r>
        <w:rPr>
          <w:rFonts w:ascii="Geneva" w:hAnsi="Geneva"/>
          <w:sz w:val="20"/>
        </w:rPr>
        <w:tab/>
        <w:t>86% - 87%</w:t>
      </w:r>
    </w:p>
    <w:p w:rsidR="00D71930" w:rsidRDefault="00D71930">
      <w:pPr>
        <w:rPr>
          <w:rFonts w:ascii="Geneva" w:hAnsi="Geneva"/>
          <w:sz w:val="20"/>
        </w:rPr>
      </w:pPr>
      <w:r>
        <w:rPr>
          <w:rFonts w:ascii="Geneva" w:hAnsi="Geneva"/>
          <w:sz w:val="20"/>
        </w:rPr>
        <w:tab/>
      </w:r>
      <w:r>
        <w:rPr>
          <w:rFonts w:ascii="Geneva" w:hAnsi="Geneva"/>
          <w:sz w:val="20"/>
        </w:rPr>
        <w:tab/>
        <w:t>B:</w:t>
      </w:r>
      <w:r>
        <w:rPr>
          <w:rFonts w:ascii="Geneva" w:hAnsi="Geneva"/>
          <w:sz w:val="20"/>
        </w:rPr>
        <w:tab/>
        <w:t>79% - 85%</w:t>
      </w:r>
    </w:p>
    <w:p w:rsidR="00D71930" w:rsidRDefault="00D71930">
      <w:pPr>
        <w:rPr>
          <w:rFonts w:ascii="Geneva" w:hAnsi="Geneva"/>
          <w:sz w:val="20"/>
        </w:rPr>
      </w:pPr>
      <w:r>
        <w:rPr>
          <w:rFonts w:ascii="Geneva" w:hAnsi="Geneva"/>
          <w:sz w:val="20"/>
        </w:rPr>
        <w:tab/>
      </w:r>
      <w:r>
        <w:rPr>
          <w:rFonts w:ascii="Geneva" w:hAnsi="Geneva"/>
          <w:sz w:val="20"/>
        </w:rPr>
        <w:tab/>
        <w:t>B-:</w:t>
      </w:r>
      <w:r>
        <w:rPr>
          <w:rFonts w:ascii="Geneva" w:hAnsi="Geneva"/>
          <w:sz w:val="20"/>
        </w:rPr>
        <w:tab/>
        <w:t>77% - 78%</w:t>
      </w:r>
    </w:p>
    <w:p w:rsidR="00D71930" w:rsidRDefault="00D71930">
      <w:pPr>
        <w:rPr>
          <w:rFonts w:ascii="Geneva" w:hAnsi="Geneva"/>
          <w:sz w:val="20"/>
        </w:rPr>
      </w:pPr>
      <w:r>
        <w:rPr>
          <w:rFonts w:ascii="Geneva" w:hAnsi="Geneva"/>
          <w:sz w:val="20"/>
        </w:rPr>
        <w:tab/>
      </w:r>
      <w:r>
        <w:rPr>
          <w:rFonts w:ascii="Geneva" w:hAnsi="Geneva"/>
          <w:sz w:val="20"/>
        </w:rPr>
        <w:tab/>
        <w:t>C+:</w:t>
      </w:r>
      <w:r>
        <w:rPr>
          <w:rFonts w:ascii="Geneva" w:hAnsi="Geneva"/>
          <w:sz w:val="20"/>
        </w:rPr>
        <w:tab/>
        <w:t>75% - 76%</w:t>
      </w:r>
    </w:p>
    <w:p w:rsidR="00D71930" w:rsidRDefault="00D71930">
      <w:pPr>
        <w:rPr>
          <w:rFonts w:ascii="Geneva" w:hAnsi="Geneva"/>
          <w:sz w:val="20"/>
        </w:rPr>
      </w:pPr>
      <w:r>
        <w:rPr>
          <w:rFonts w:ascii="Geneva" w:hAnsi="Geneva"/>
          <w:sz w:val="20"/>
        </w:rPr>
        <w:tab/>
      </w:r>
      <w:r>
        <w:rPr>
          <w:rFonts w:ascii="Geneva" w:hAnsi="Geneva"/>
          <w:sz w:val="20"/>
        </w:rPr>
        <w:tab/>
        <w:t>C:</w:t>
      </w:r>
      <w:r>
        <w:rPr>
          <w:rFonts w:ascii="Geneva" w:hAnsi="Geneva"/>
          <w:sz w:val="20"/>
        </w:rPr>
        <w:tab/>
        <w:t>65% - 74%</w:t>
      </w:r>
    </w:p>
    <w:p w:rsidR="00D71930" w:rsidRDefault="00D71930">
      <w:pPr>
        <w:rPr>
          <w:rFonts w:ascii="Geneva" w:hAnsi="Geneva"/>
          <w:sz w:val="20"/>
        </w:rPr>
      </w:pPr>
      <w:r>
        <w:rPr>
          <w:rFonts w:ascii="Geneva" w:hAnsi="Geneva"/>
          <w:sz w:val="20"/>
        </w:rPr>
        <w:tab/>
      </w:r>
      <w:r>
        <w:rPr>
          <w:rFonts w:ascii="Geneva" w:hAnsi="Geneva"/>
          <w:sz w:val="20"/>
        </w:rPr>
        <w:tab/>
        <w:t>C-:</w:t>
      </w:r>
      <w:r>
        <w:rPr>
          <w:rFonts w:ascii="Geneva" w:hAnsi="Geneva"/>
          <w:sz w:val="20"/>
        </w:rPr>
        <w:tab/>
        <w:t>61% - 64%</w:t>
      </w:r>
    </w:p>
    <w:p w:rsidR="00D71930" w:rsidRDefault="00D71930">
      <w:pPr>
        <w:rPr>
          <w:rFonts w:ascii="Geneva" w:hAnsi="Geneva"/>
          <w:sz w:val="20"/>
        </w:rPr>
      </w:pPr>
      <w:r>
        <w:rPr>
          <w:rFonts w:ascii="Geneva" w:hAnsi="Geneva"/>
          <w:sz w:val="20"/>
        </w:rPr>
        <w:tab/>
      </w:r>
      <w:r>
        <w:rPr>
          <w:rFonts w:ascii="Geneva" w:hAnsi="Geneva"/>
          <w:sz w:val="20"/>
        </w:rPr>
        <w:tab/>
        <w:t>D+:</w:t>
      </w:r>
      <w:r>
        <w:rPr>
          <w:rFonts w:ascii="Geneva" w:hAnsi="Geneva"/>
          <w:sz w:val="20"/>
        </w:rPr>
        <w:tab/>
        <w:t>56% - 60%</w:t>
      </w:r>
    </w:p>
    <w:p w:rsidR="00D71930" w:rsidRDefault="00D71930">
      <w:pPr>
        <w:rPr>
          <w:rFonts w:ascii="Geneva" w:hAnsi="Geneva"/>
          <w:sz w:val="20"/>
        </w:rPr>
      </w:pPr>
      <w:r>
        <w:rPr>
          <w:rFonts w:ascii="Geneva" w:hAnsi="Geneva"/>
          <w:sz w:val="20"/>
        </w:rPr>
        <w:tab/>
      </w:r>
      <w:r>
        <w:rPr>
          <w:rFonts w:ascii="Geneva" w:hAnsi="Geneva"/>
          <w:sz w:val="20"/>
        </w:rPr>
        <w:tab/>
        <w:t>D:</w:t>
      </w:r>
      <w:r>
        <w:rPr>
          <w:rFonts w:ascii="Geneva" w:hAnsi="Geneva"/>
          <w:sz w:val="20"/>
        </w:rPr>
        <w:tab/>
        <w:t>47% - 55%</w:t>
      </w:r>
    </w:p>
    <w:p w:rsidR="00D71930" w:rsidRDefault="00D71930">
      <w:pPr>
        <w:rPr>
          <w:rFonts w:ascii="Geneva" w:hAnsi="Geneva"/>
          <w:sz w:val="20"/>
        </w:rPr>
      </w:pPr>
      <w:r>
        <w:rPr>
          <w:rFonts w:ascii="Geneva" w:hAnsi="Geneva"/>
          <w:sz w:val="20"/>
        </w:rPr>
        <w:tab/>
      </w:r>
      <w:r>
        <w:rPr>
          <w:rFonts w:ascii="Geneva" w:hAnsi="Geneva"/>
          <w:sz w:val="20"/>
        </w:rPr>
        <w:tab/>
        <w:t>F:</w:t>
      </w:r>
      <w:r>
        <w:rPr>
          <w:rFonts w:ascii="Geneva" w:hAnsi="Geneva"/>
          <w:sz w:val="20"/>
        </w:rPr>
        <w:tab/>
        <w:t>below 47%</w:t>
      </w:r>
    </w:p>
    <w:p w:rsidR="00D71930" w:rsidRDefault="00D71930">
      <w:pPr>
        <w:rPr>
          <w:rFonts w:ascii="Geneva" w:hAnsi="Geneva"/>
          <w:sz w:val="20"/>
        </w:rPr>
      </w:pPr>
    </w:p>
    <w:p w:rsidR="00D71930" w:rsidRPr="00017B69" w:rsidRDefault="00D71930">
      <w:pPr>
        <w:rPr>
          <w:rFonts w:ascii="Geneva" w:hAnsi="Geneva"/>
          <w:sz w:val="20"/>
        </w:rPr>
      </w:pPr>
      <w:r w:rsidRPr="00017B69">
        <w:rPr>
          <w:rFonts w:ascii="Geneva" w:hAnsi="Geneva"/>
          <w:b/>
          <w:sz w:val="20"/>
          <w:szCs w:val="32"/>
          <w:u w:val="single"/>
        </w:rPr>
        <w:t>Academic Honesty</w:t>
      </w:r>
      <w:r w:rsidRPr="00017B69">
        <w:rPr>
          <w:rFonts w:ascii="Geneva" w:hAnsi="Geneva"/>
          <w:sz w:val="20"/>
          <w:szCs w:val="32"/>
        </w:rPr>
        <w:t>: Students are expected to read and abide by the University’s Academic Honesty Policy, which can be found at www.calstatela.edu/academic/senate/handbook/ch5a.htm. Students who violate this policy will be subject to disciplinary action, and may receive a failing grade in the course for a single violation.</w:t>
      </w:r>
    </w:p>
    <w:p w:rsidR="00D71930" w:rsidRDefault="00D71930">
      <w:pPr>
        <w:rPr>
          <w:rFonts w:ascii="Geneva" w:hAnsi="Geneva"/>
          <w:sz w:val="20"/>
        </w:rPr>
      </w:pPr>
    </w:p>
    <w:p w:rsidR="00D71930" w:rsidRPr="00FA2433" w:rsidRDefault="00D71930">
      <w:pPr>
        <w:rPr>
          <w:rFonts w:ascii="Geneva" w:hAnsi="Geneva"/>
          <w:sz w:val="20"/>
          <w:u w:val="single"/>
        </w:rPr>
      </w:pPr>
      <w:r w:rsidRPr="00FA2433">
        <w:rPr>
          <w:rFonts w:ascii="Geneva" w:hAnsi="Geneva"/>
          <w:sz w:val="20"/>
          <w:u w:val="single"/>
        </w:rPr>
        <w:t>Office Hours and General Advice:</w:t>
      </w:r>
    </w:p>
    <w:p w:rsidR="00D71930" w:rsidRDefault="00D71930">
      <w:pPr>
        <w:jc w:val="both"/>
        <w:rPr>
          <w:rFonts w:ascii="Geneva" w:hAnsi="Geneva"/>
          <w:sz w:val="20"/>
        </w:rPr>
      </w:pPr>
    </w:p>
    <w:p w:rsidR="00D71930" w:rsidRPr="00FA2433" w:rsidRDefault="00D71930">
      <w:pPr>
        <w:rPr>
          <w:rFonts w:ascii="Geneva" w:hAnsi="Geneva"/>
          <w:sz w:val="20"/>
        </w:rPr>
      </w:pPr>
      <w:r>
        <w:rPr>
          <w:rFonts w:ascii="Geneva" w:hAnsi="Geneva"/>
          <w:sz w:val="20"/>
        </w:rPr>
        <w:tab/>
      </w:r>
      <w:r w:rsidRPr="00FA2433">
        <w:rPr>
          <w:rFonts w:ascii="Geneva" w:hAnsi="Geneva"/>
          <w:sz w:val="20"/>
        </w:rPr>
        <w:t>For questions and assistance regarding class material, please make an appointment with me in person or e-mail for one of my office hour slots</w:t>
      </w:r>
      <w:r w:rsidR="0085760F">
        <w:rPr>
          <w:rFonts w:ascii="Geneva" w:hAnsi="Geneva"/>
          <w:sz w:val="20"/>
        </w:rPr>
        <w:t xml:space="preserve"> (walk-ins also welcome, but an appointment </w:t>
      </w:r>
      <w:r w:rsidR="00E941D1">
        <w:rPr>
          <w:rFonts w:ascii="Geneva" w:hAnsi="Geneva"/>
          <w:sz w:val="20"/>
        </w:rPr>
        <w:t>is a good idea</w:t>
      </w:r>
      <w:r w:rsidR="0085760F">
        <w:rPr>
          <w:rFonts w:ascii="Geneva" w:hAnsi="Geneva"/>
          <w:sz w:val="20"/>
        </w:rPr>
        <w:t>)</w:t>
      </w:r>
      <w:r w:rsidRPr="00FA2433">
        <w:rPr>
          <w:rFonts w:ascii="Geneva" w:hAnsi="Geneva"/>
          <w:sz w:val="20"/>
        </w:rPr>
        <w:t xml:space="preserve">. </w:t>
      </w:r>
      <w:r w:rsidR="0085760F" w:rsidRPr="0014720D">
        <w:rPr>
          <w:rFonts w:ascii="Geneva" w:hAnsi="Geneva"/>
          <w:sz w:val="20"/>
        </w:rPr>
        <w:t xml:space="preserve">Thursdays from </w:t>
      </w:r>
      <w:r w:rsidR="0014720D" w:rsidRPr="0014720D">
        <w:rPr>
          <w:rFonts w:ascii="Geneva" w:hAnsi="Geneva"/>
          <w:sz w:val="20"/>
        </w:rPr>
        <w:t>1</w:t>
      </w:r>
      <w:r w:rsidR="0085760F" w:rsidRPr="0014720D">
        <w:rPr>
          <w:rFonts w:ascii="Geneva" w:hAnsi="Geneva"/>
          <w:sz w:val="20"/>
        </w:rPr>
        <w:t>1:00</w:t>
      </w:r>
      <w:r w:rsidR="0014720D" w:rsidRPr="0014720D">
        <w:rPr>
          <w:rFonts w:ascii="Geneva" w:hAnsi="Geneva"/>
          <w:sz w:val="20"/>
        </w:rPr>
        <w:t xml:space="preserve"> AM</w:t>
      </w:r>
      <w:r w:rsidR="0085760F" w:rsidRPr="0014720D">
        <w:rPr>
          <w:rFonts w:ascii="Geneva" w:hAnsi="Geneva"/>
          <w:sz w:val="20"/>
        </w:rPr>
        <w:t xml:space="preserve"> – </w:t>
      </w:r>
      <w:r w:rsidR="0014720D" w:rsidRPr="0014720D">
        <w:rPr>
          <w:rFonts w:ascii="Geneva" w:hAnsi="Geneva"/>
          <w:sz w:val="20"/>
        </w:rPr>
        <w:t>1</w:t>
      </w:r>
      <w:r w:rsidR="0085760F" w:rsidRPr="0014720D">
        <w:rPr>
          <w:rFonts w:ascii="Geneva" w:hAnsi="Geneva"/>
          <w:sz w:val="20"/>
        </w:rPr>
        <w:t>2:00</w:t>
      </w:r>
      <w:r w:rsidR="0014720D">
        <w:rPr>
          <w:rFonts w:ascii="Geneva" w:hAnsi="Geneva"/>
          <w:sz w:val="20"/>
        </w:rPr>
        <w:t xml:space="preserve"> noon</w:t>
      </w:r>
      <w:r w:rsidR="0085760F" w:rsidRPr="0014720D">
        <w:rPr>
          <w:rFonts w:ascii="Geneva" w:hAnsi="Geneva"/>
          <w:sz w:val="20"/>
        </w:rPr>
        <w:t xml:space="preserve"> have</w:t>
      </w:r>
      <w:r w:rsidR="0085760F">
        <w:rPr>
          <w:rFonts w:ascii="Geneva" w:hAnsi="Geneva"/>
          <w:sz w:val="20"/>
        </w:rPr>
        <w:t xml:space="preserve"> been set aside for this class.</w:t>
      </w:r>
    </w:p>
    <w:p w:rsidR="00D71930" w:rsidRPr="00FA2433" w:rsidRDefault="00D71930">
      <w:pPr>
        <w:rPr>
          <w:rFonts w:ascii="Geneva" w:hAnsi="Geneva"/>
          <w:sz w:val="20"/>
        </w:rPr>
      </w:pPr>
    </w:p>
    <w:p w:rsidR="00D71930" w:rsidRPr="00FA2433" w:rsidRDefault="00D71930" w:rsidP="00D71930">
      <w:pPr>
        <w:ind w:firstLine="720"/>
        <w:rPr>
          <w:rFonts w:ascii="Geneva" w:hAnsi="Geneva"/>
          <w:sz w:val="20"/>
        </w:rPr>
      </w:pPr>
      <w:r w:rsidRPr="00FA2433">
        <w:rPr>
          <w:rFonts w:ascii="Geneva" w:hAnsi="Geneva"/>
          <w:sz w:val="20"/>
        </w:rPr>
        <w:t xml:space="preserve">For general advisement </w:t>
      </w:r>
      <w:r w:rsidR="00E941D1">
        <w:rPr>
          <w:rFonts w:ascii="Geneva" w:hAnsi="Geneva"/>
          <w:sz w:val="20"/>
        </w:rPr>
        <w:t xml:space="preserve">(program or career planning) </w:t>
      </w:r>
      <w:r w:rsidRPr="00FA2433">
        <w:rPr>
          <w:rFonts w:ascii="Geneva" w:hAnsi="Geneva"/>
          <w:sz w:val="20"/>
        </w:rPr>
        <w:t xml:space="preserve">issues, please make an appointment to see me via the Biology Department Office at (323) 343-2050. The following hour has been set aside for general advisement: </w:t>
      </w:r>
      <w:r w:rsidR="0085760F" w:rsidRPr="0014720D">
        <w:rPr>
          <w:rFonts w:ascii="Geneva" w:hAnsi="Geneva"/>
          <w:sz w:val="20"/>
        </w:rPr>
        <w:t>Thurs</w:t>
      </w:r>
      <w:r w:rsidRPr="0014720D">
        <w:rPr>
          <w:rFonts w:ascii="Geneva" w:hAnsi="Geneva"/>
          <w:sz w:val="20"/>
        </w:rPr>
        <w:t xml:space="preserve"> </w:t>
      </w:r>
      <w:r w:rsidR="0014720D" w:rsidRPr="0014720D">
        <w:rPr>
          <w:rFonts w:ascii="Geneva" w:hAnsi="Geneva"/>
          <w:sz w:val="20"/>
        </w:rPr>
        <w:t>1</w:t>
      </w:r>
      <w:r w:rsidR="0085760F" w:rsidRPr="0014720D">
        <w:rPr>
          <w:rFonts w:ascii="Geneva" w:hAnsi="Geneva"/>
          <w:sz w:val="20"/>
        </w:rPr>
        <w:t xml:space="preserve">:00 – </w:t>
      </w:r>
      <w:r w:rsidR="0014720D" w:rsidRPr="0014720D">
        <w:rPr>
          <w:rFonts w:ascii="Geneva" w:hAnsi="Geneva"/>
          <w:sz w:val="20"/>
        </w:rPr>
        <w:t>2</w:t>
      </w:r>
      <w:r w:rsidR="0085760F" w:rsidRPr="0014720D">
        <w:rPr>
          <w:rFonts w:ascii="Geneva" w:hAnsi="Geneva"/>
          <w:sz w:val="20"/>
        </w:rPr>
        <w:t>:00 PM</w:t>
      </w:r>
      <w:r w:rsidRPr="0014720D">
        <w:rPr>
          <w:rFonts w:ascii="Geneva" w:hAnsi="Geneva"/>
          <w:sz w:val="20"/>
        </w:rPr>
        <w:t>.</w:t>
      </w:r>
    </w:p>
    <w:p w:rsidR="00D71930" w:rsidRPr="00FA2433" w:rsidRDefault="00D71930">
      <w:pPr>
        <w:jc w:val="both"/>
        <w:rPr>
          <w:rFonts w:ascii="Geneva" w:hAnsi="Geneva"/>
          <w:sz w:val="20"/>
        </w:rPr>
      </w:pPr>
    </w:p>
    <w:p w:rsidR="00D71930" w:rsidRDefault="00D71930">
      <w:pPr>
        <w:pStyle w:val="BodyTextIndent3"/>
      </w:pPr>
      <w:r>
        <w:lastRenderedPageBreak/>
        <w:t>If you put in the effort required, you should learn a lot from this course. Quite a bit of material is covered in a short time. If you are having trouble, or are not learning what you hoped to learn, speak to me. While assisting you, I also benefit from your feedback.</w:t>
      </w:r>
    </w:p>
    <w:p w:rsidR="00D71930" w:rsidRDefault="00D71930" w:rsidP="00D71930">
      <w:pPr>
        <w:jc w:val="both"/>
        <w:rPr>
          <w:rFonts w:ascii="Geneva" w:hAnsi="Geneva"/>
          <w:sz w:val="20"/>
        </w:rPr>
      </w:pPr>
    </w:p>
    <w:p w:rsidR="00D71930" w:rsidRDefault="00D71930">
      <w:pPr>
        <w:jc w:val="both"/>
      </w:pPr>
    </w:p>
    <w:p w:rsidR="00D71930" w:rsidRDefault="00D71930">
      <w:pPr>
        <w:jc w:val="both"/>
        <w:rPr>
          <w:rFonts w:ascii="Geneva" w:hAnsi="Geneva"/>
          <w:b/>
          <w:sz w:val="20"/>
          <w:u w:val="single"/>
        </w:rPr>
      </w:pPr>
      <w:r>
        <w:rPr>
          <w:rFonts w:ascii="Geneva" w:hAnsi="Geneva"/>
          <w:b/>
          <w:sz w:val="20"/>
          <w:u w:val="single"/>
        </w:rPr>
        <w:t>Course Schedule:</w:t>
      </w:r>
    </w:p>
    <w:p w:rsidR="00D71930" w:rsidRPr="002B09FD" w:rsidRDefault="002B09FD">
      <w:pPr>
        <w:jc w:val="both"/>
        <w:rPr>
          <w:rFonts w:ascii="Geneva" w:hAnsi="Geneva"/>
          <w:b/>
          <w:sz w:val="20"/>
        </w:rPr>
      </w:pPr>
      <w:r>
        <w:rPr>
          <w:rFonts w:ascii="Geneva" w:hAnsi="Geneva"/>
          <w:b/>
          <w:sz w:val="20"/>
        </w:rPr>
        <w:t xml:space="preserve">Note: </w:t>
      </w:r>
      <w:r w:rsidR="00375420" w:rsidRPr="0014720D">
        <w:rPr>
          <w:rFonts w:ascii="Geneva" w:hAnsi="Geneva"/>
          <w:b/>
          <w:sz w:val="20"/>
        </w:rPr>
        <w:t>Thanksgiving</w:t>
      </w:r>
      <w:r w:rsidRPr="0014720D">
        <w:rPr>
          <w:rFonts w:ascii="Geneva" w:hAnsi="Geneva"/>
          <w:b/>
          <w:sz w:val="20"/>
        </w:rPr>
        <w:t xml:space="preserve"> break will take place</w:t>
      </w:r>
      <w:r w:rsidR="000A2FA1" w:rsidRPr="0014720D">
        <w:rPr>
          <w:rFonts w:ascii="Geneva" w:hAnsi="Geneva"/>
          <w:b/>
          <w:sz w:val="20"/>
        </w:rPr>
        <w:t xml:space="preserve"> </w:t>
      </w:r>
      <w:r w:rsidR="00375420" w:rsidRPr="0014720D">
        <w:rPr>
          <w:rFonts w:ascii="Geneva" w:hAnsi="Geneva"/>
          <w:b/>
          <w:sz w:val="20"/>
        </w:rPr>
        <w:t>November 25</w:t>
      </w:r>
      <w:r w:rsidR="00477013" w:rsidRPr="0014720D">
        <w:rPr>
          <w:rFonts w:ascii="Geneva" w:hAnsi="Geneva"/>
          <w:b/>
          <w:sz w:val="20"/>
        </w:rPr>
        <w:t xml:space="preserve"> to </w:t>
      </w:r>
      <w:r w:rsidR="00375420" w:rsidRPr="0014720D">
        <w:rPr>
          <w:rFonts w:ascii="Geneva" w:hAnsi="Geneva"/>
          <w:b/>
          <w:sz w:val="20"/>
        </w:rPr>
        <w:t>November 29</w:t>
      </w:r>
    </w:p>
    <w:p w:rsidR="000A2FA1" w:rsidRDefault="000A2FA1">
      <w:pPr>
        <w:jc w:val="both"/>
        <w:rPr>
          <w:rFonts w:ascii="Geneva" w:hAnsi="Geneva"/>
          <w:b/>
          <w:sz w:val="20"/>
          <w:u w:val="single"/>
        </w:rPr>
      </w:pPr>
    </w:p>
    <w:p w:rsidR="00D71930" w:rsidRDefault="00D71930">
      <w:pPr>
        <w:pStyle w:val="Heading3"/>
      </w:pPr>
      <w:r>
        <w:t>THE CENTRAL NERVOUS SYSTEM (CNS): An Introduction</w:t>
      </w:r>
    </w:p>
    <w:p w:rsidR="00D71930" w:rsidRDefault="00D71930">
      <w:pPr>
        <w:rPr>
          <w:rFonts w:ascii="Geneva" w:hAnsi="Geneva"/>
          <w:sz w:val="20"/>
        </w:rPr>
      </w:pPr>
    </w:p>
    <w:p w:rsidR="00D71930" w:rsidRDefault="00477013">
      <w:pPr>
        <w:rPr>
          <w:rFonts w:ascii="Geneva" w:hAnsi="Geneva"/>
          <w:sz w:val="20"/>
        </w:rPr>
      </w:pPr>
      <w:r>
        <w:rPr>
          <w:rFonts w:ascii="Geneva" w:hAnsi="Geneva"/>
          <w:sz w:val="20"/>
        </w:rPr>
        <w:t>Wed</w:t>
      </w:r>
      <w:r w:rsidR="00375420">
        <w:rPr>
          <w:rFonts w:ascii="Geneva" w:hAnsi="Geneva"/>
          <w:sz w:val="20"/>
        </w:rPr>
        <w:tab/>
        <w:t>8</w:t>
      </w:r>
      <w:r w:rsidR="000A2FA1">
        <w:rPr>
          <w:rFonts w:ascii="Geneva" w:hAnsi="Geneva"/>
          <w:sz w:val="20"/>
        </w:rPr>
        <w:t>/2</w:t>
      </w:r>
      <w:r w:rsidR="00375420">
        <w:rPr>
          <w:rFonts w:ascii="Geneva" w:hAnsi="Geneva"/>
          <w:sz w:val="20"/>
        </w:rPr>
        <w:t>1</w:t>
      </w:r>
      <w:r w:rsidR="00D71930">
        <w:rPr>
          <w:rFonts w:ascii="Geneva" w:hAnsi="Geneva"/>
          <w:sz w:val="20"/>
        </w:rPr>
        <w:tab/>
        <w:t>Introduction</w:t>
      </w:r>
      <w:r w:rsidR="00D71930">
        <w:rPr>
          <w:rFonts w:ascii="Geneva" w:hAnsi="Geneva"/>
          <w:sz w:val="20"/>
        </w:rPr>
        <w:tab/>
      </w:r>
      <w:r w:rsidR="00D71930">
        <w:rPr>
          <w:rFonts w:ascii="Geneva" w:hAnsi="Geneva"/>
          <w:sz w:val="20"/>
        </w:rPr>
        <w:tab/>
      </w:r>
      <w:r w:rsidR="00D71930">
        <w:rPr>
          <w:rFonts w:ascii="Geneva" w:hAnsi="Geneva"/>
          <w:sz w:val="20"/>
        </w:rPr>
        <w:tab/>
      </w:r>
      <w:r w:rsidR="00D71930">
        <w:rPr>
          <w:rFonts w:ascii="Geneva" w:hAnsi="Geneva"/>
          <w:sz w:val="20"/>
        </w:rPr>
        <w:tab/>
      </w:r>
      <w:r w:rsidR="00D71930">
        <w:rPr>
          <w:rFonts w:ascii="Geneva" w:hAnsi="Geneva"/>
          <w:sz w:val="20"/>
        </w:rPr>
        <w:tab/>
      </w:r>
      <w:r w:rsidR="00D71930">
        <w:rPr>
          <w:rFonts w:ascii="Geneva" w:hAnsi="Geneva"/>
          <w:sz w:val="20"/>
        </w:rPr>
        <w:tab/>
      </w:r>
      <w:r w:rsidR="00D71930">
        <w:rPr>
          <w:rFonts w:ascii="Geneva" w:hAnsi="Geneva"/>
          <w:sz w:val="20"/>
        </w:rPr>
        <w:tab/>
      </w:r>
      <w:r w:rsidR="00D71930">
        <w:rPr>
          <w:rFonts w:ascii="Geneva" w:hAnsi="Geneva"/>
          <w:sz w:val="20"/>
        </w:rPr>
        <w:tab/>
      </w:r>
    </w:p>
    <w:p w:rsidR="00D71930" w:rsidRDefault="00D71930">
      <w:pPr>
        <w:rPr>
          <w:rFonts w:ascii="Geneva" w:hAnsi="Geneva"/>
          <w:sz w:val="20"/>
        </w:rPr>
      </w:pPr>
    </w:p>
    <w:p w:rsidR="00D71930" w:rsidRDefault="009E4ED2">
      <w:pPr>
        <w:rPr>
          <w:rFonts w:ascii="Geneva" w:hAnsi="Geneva"/>
          <w:sz w:val="20"/>
        </w:rPr>
      </w:pPr>
      <w:r>
        <w:rPr>
          <w:rFonts w:ascii="Geneva" w:hAnsi="Geneva"/>
          <w:sz w:val="20"/>
        </w:rPr>
        <w:t>Mon</w:t>
      </w:r>
      <w:r w:rsidR="0050510F">
        <w:rPr>
          <w:rFonts w:ascii="Geneva" w:hAnsi="Geneva"/>
          <w:sz w:val="20"/>
        </w:rPr>
        <w:tab/>
        <w:t>8</w:t>
      </w:r>
      <w:r w:rsidR="000A2FA1">
        <w:rPr>
          <w:rFonts w:ascii="Geneva" w:hAnsi="Geneva"/>
          <w:sz w:val="20"/>
        </w:rPr>
        <w:t>/2</w:t>
      </w:r>
      <w:r w:rsidR="0050510F">
        <w:rPr>
          <w:rFonts w:ascii="Geneva" w:hAnsi="Geneva"/>
          <w:sz w:val="20"/>
        </w:rPr>
        <w:t>6</w:t>
      </w:r>
      <w:r w:rsidR="00D71930">
        <w:rPr>
          <w:rFonts w:ascii="Geneva" w:hAnsi="Geneva"/>
          <w:sz w:val="20"/>
        </w:rPr>
        <w:tab/>
        <w:t>Overview of the Nervous System</w:t>
      </w:r>
      <w:r w:rsidR="00D71930">
        <w:rPr>
          <w:rFonts w:ascii="Geneva" w:hAnsi="Geneva"/>
          <w:sz w:val="20"/>
        </w:rPr>
        <w:tab/>
      </w:r>
      <w:r w:rsidR="00D71930">
        <w:rPr>
          <w:rFonts w:ascii="Geneva" w:hAnsi="Geneva"/>
          <w:sz w:val="20"/>
        </w:rPr>
        <w:tab/>
      </w:r>
      <w:r w:rsidR="00D71930">
        <w:rPr>
          <w:rFonts w:ascii="Geneva" w:hAnsi="Geneva"/>
          <w:sz w:val="20"/>
        </w:rPr>
        <w:tab/>
      </w:r>
      <w:r w:rsidR="00D71930">
        <w:rPr>
          <w:rFonts w:ascii="Geneva" w:hAnsi="Geneva"/>
          <w:sz w:val="20"/>
        </w:rPr>
        <w:tab/>
      </w:r>
      <w:r w:rsidR="00D71930">
        <w:rPr>
          <w:rFonts w:ascii="Geneva" w:hAnsi="Geneva"/>
          <w:sz w:val="20"/>
        </w:rPr>
        <w:tab/>
        <w:t>Ch 1</w:t>
      </w:r>
    </w:p>
    <w:p w:rsidR="00D71930" w:rsidRDefault="00D71930">
      <w:pPr>
        <w:rPr>
          <w:rFonts w:ascii="Geneva" w:hAnsi="Geneva"/>
          <w:sz w:val="20"/>
        </w:rPr>
      </w:pPr>
    </w:p>
    <w:p w:rsidR="00D71930" w:rsidRDefault="00477013" w:rsidP="00737DDF">
      <w:pPr>
        <w:rPr>
          <w:rFonts w:ascii="Geneva" w:hAnsi="Geneva"/>
          <w:sz w:val="20"/>
        </w:rPr>
      </w:pPr>
      <w:r>
        <w:rPr>
          <w:rFonts w:ascii="Geneva" w:hAnsi="Geneva"/>
          <w:sz w:val="20"/>
        </w:rPr>
        <w:t>Wed</w:t>
      </w:r>
      <w:r w:rsidR="0050510F">
        <w:rPr>
          <w:rFonts w:ascii="Geneva" w:hAnsi="Geneva"/>
          <w:sz w:val="20"/>
        </w:rPr>
        <w:tab/>
        <w:t>8</w:t>
      </w:r>
      <w:r w:rsidR="004F5231">
        <w:rPr>
          <w:rFonts w:ascii="Geneva" w:hAnsi="Geneva"/>
          <w:sz w:val="20"/>
        </w:rPr>
        <w:t>/</w:t>
      </w:r>
      <w:r w:rsidR="0050510F">
        <w:rPr>
          <w:rFonts w:ascii="Geneva" w:hAnsi="Geneva"/>
          <w:sz w:val="20"/>
        </w:rPr>
        <w:t>28</w:t>
      </w:r>
      <w:r w:rsidR="00D71930">
        <w:rPr>
          <w:rFonts w:ascii="Geneva" w:hAnsi="Geneva"/>
          <w:sz w:val="20"/>
        </w:rPr>
        <w:tab/>
        <w:t>Organization of the Central Nervous System</w:t>
      </w:r>
      <w:r w:rsidR="00D71930">
        <w:rPr>
          <w:rFonts w:ascii="Geneva" w:hAnsi="Geneva"/>
          <w:sz w:val="20"/>
        </w:rPr>
        <w:tab/>
      </w:r>
      <w:r w:rsidR="00D71930">
        <w:rPr>
          <w:rFonts w:ascii="Geneva" w:hAnsi="Geneva"/>
          <w:sz w:val="20"/>
        </w:rPr>
        <w:tab/>
      </w:r>
      <w:r w:rsidR="00D71930">
        <w:rPr>
          <w:rFonts w:ascii="Geneva" w:hAnsi="Geneva"/>
          <w:sz w:val="20"/>
        </w:rPr>
        <w:tab/>
      </w:r>
      <w:r w:rsidR="00D71930">
        <w:rPr>
          <w:rFonts w:ascii="Geneva" w:hAnsi="Geneva"/>
          <w:sz w:val="20"/>
        </w:rPr>
        <w:tab/>
        <w:t>Ch 2</w:t>
      </w:r>
    </w:p>
    <w:p w:rsidR="00D71930" w:rsidRDefault="00D71930">
      <w:pPr>
        <w:rPr>
          <w:rFonts w:ascii="Geneva" w:hAnsi="Geneva"/>
          <w:sz w:val="20"/>
        </w:rPr>
      </w:pPr>
    </w:p>
    <w:p w:rsidR="008755F7" w:rsidRDefault="009E4ED2" w:rsidP="008755F7">
      <w:pPr>
        <w:rPr>
          <w:rFonts w:ascii="Geneva" w:hAnsi="Geneva"/>
          <w:sz w:val="20"/>
        </w:rPr>
      </w:pPr>
      <w:r>
        <w:rPr>
          <w:rFonts w:ascii="Geneva" w:hAnsi="Geneva"/>
          <w:sz w:val="20"/>
        </w:rPr>
        <w:t>Mon</w:t>
      </w:r>
      <w:r w:rsidR="0050510F">
        <w:rPr>
          <w:rFonts w:ascii="Geneva" w:hAnsi="Geneva"/>
          <w:sz w:val="20"/>
        </w:rPr>
        <w:tab/>
        <w:t>9</w:t>
      </w:r>
      <w:r>
        <w:rPr>
          <w:rFonts w:ascii="Geneva" w:hAnsi="Geneva"/>
          <w:sz w:val="20"/>
        </w:rPr>
        <w:t>/</w:t>
      </w:r>
      <w:r w:rsidR="0050510F">
        <w:rPr>
          <w:rFonts w:ascii="Geneva" w:hAnsi="Geneva"/>
          <w:sz w:val="20"/>
        </w:rPr>
        <w:t>2</w:t>
      </w:r>
      <w:r w:rsidR="00D71930">
        <w:rPr>
          <w:rFonts w:ascii="Geneva" w:hAnsi="Geneva"/>
          <w:sz w:val="20"/>
        </w:rPr>
        <w:tab/>
      </w:r>
      <w:r w:rsidR="008755F7">
        <w:rPr>
          <w:rFonts w:ascii="Geneva" w:hAnsi="Geneva"/>
          <w:sz w:val="20"/>
        </w:rPr>
        <w:t>Labor Day holiday</w:t>
      </w:r>
    </w:p>
    <w:p w:rsidR="004F5231" w:rsidRDefault="004F5231">
      <w:pPr>
        <w:rPr>
          <w:rFonts w:ascii="Geneva" w:hAnsi="Geneva"/>
          <w:sz w:val="20"/>
        </w:rPr>
      </w:pPr>
    </w:p>
    <w:p w:rsidR="008755F7" w:rsidRDefault="00B960AA" w:rsidP="008755F7">
      <w:pPr>
        <w:rPr>
          <w:rFonts w:ascii="Geneva" w:hAnsi="Geneva"/>
          <w:sz w:val="20"/>
        </w:rPr>
      </w:pPr>
      <w:r>
        <w:rPr>
          <w:rFonts w:ascii="Geneva" w:hAnsi="Geneva"/>
          <w:sz w:val="20"/>
        </w:rPr>
        <w:t>Wed</w:t>
      </w:r>
      <w:r w:rsidR="0050510F">
        <w:rPr>
          <w:rFonts w:ascii="Geneva" w:hAnsi="Geneva"/>
          <w:sz w:val="20"/>
        </w:rPr>
        <w:t xml:space="preserve"> </w:t>
      </w:r>
      <w:r w:rsidR="0050510F">
        <w:rPr>
          <w:rFonts w:ascii="Geneva" w:hAnsi="Geneva"/>
          <w:sz w:val="20"/>
        </w:rPr>
        <w:tab/>
        <w:t>9</w:t>
      </w:r>
      <w:r w:rsidR="004F5231">
        <w:rPr>
          <w:rFonts w:ascii="Geneva" w:hAnsi="Geneva"/>
          <w:sz w:val="20"/>
        </w:rPr>
        <w:t>/</w:t>
      </w:r>
      <w:r w:rsidR="0050510F">
        <w:rPr>
          <w:rFonts w:ascii="Geneva" w:hAnsi="Geneva"/>
          <w:sz w:val="20"/>
        </w:rPr>
        <w:t>4</w:t>
      </w:r>
      <w:r w:rsidR="004F5231">
        <w:rPr>
          <w:rFonts w:ascii="Geneva" w:hAnsi="Geneva"/>
          <w:sz w:val="20"/>
        </w:rPr>
        <w:tab/>
      </w:r>
      <w:r w:rsidR="008755F7">
        <w:rPr>
          <w:rFonts w:ascii="Geneva" w:hAnsi="Geneva"/>
          <w:sz w:val="20"/>
        </w:rPr>
        <w:t>Presentation sign-ups</w:t>
      </w:r>
    </w:p>
    <w:p w:rsidR="008755F7" w:rsidRDefault="008755F7" w:rsidP="008755F7">
      <w:pPr>
        <w:rPr>
          <w:rFonts w:ascii="Geneva" w:hAnsi="Geneva"/>
          <w:sz w:val="20"/>
        </w:rPr>
      </w:pPr>
      <w:r>
        <w:rPr>
          <w:rFonts w:ascii="Geneva" w:hAnsi="Geneva"/>
          <w:sz w:val="20"/>
        </w:rPr>
        <w:tab/>
      </w:r>
      <w:r>
        <w:rPr>
          <w:rFonts w:ascii="Geneva" w:hAnsi="Geneva"/>
          <w:sz w:val="20"/>
        </w:rPr>
        <w:tab/>
        <w:t>Clinical/Research: Imaging of the CNS</w:t>
      </w:r>
    </w:p>
    <w:p w:rsidR="00007A06" w:rsidRPr="00007A06" w:rsidRDefault="00007A06" w:rsidP="00007A06"/>
    <w:p w:rsidR="008755F7" w:rsidRDefault="009E4ED2" w:rsidP="008755F7">
      <w:pPr>
        <w:rPr>
          <w:rFonts w:ascii="Geneva" w:hAnsi="Geneva"/>
          <w:sz w:val="20"/>
        </w:rPr>
      </w:pPr>
      <w:r>
        <w:rPr>
          <w:rFonts w:ascii="Geneva" w:hAnsi="Geneva"/>
          <w:sz w:val="20"/>
        </w:rPr>
        <w:t>Mon</w:t>
      </w:r>
      <w:r>
        <w:rPr>
          <w:rFonts w:ascii="Geneva" w:hAnsi="Geneva"/>
          <w:sz w:val="20"/>
        </w:rPr>
        <w:tab/>
      </w:r>
      <w:r w:rsidR="0050510F">
        <w:rPr>
          <w:rFonts w:ascii="Geneva" w:hAnsi="Geneva"/>
          <w:sz w:val="20"/>
        </w:rPr>
        <w:t>9</w:t>
      </w:r>
      <w:r>
        <w:rPr>
          <w:rFonts w:ascii="Geneva" w:hAnsi="Geneva"/>
          <w:sz w:val="20"/>
        </w:rPr>
        <w:t>/</w:t>
      </w:r>
      <w:r w:rsidR="0050510F">
        <w:rPr>
          <w:rFonts w:ascii="Geneva" w:hAnsi="Geneva"/>
          <w:sz w:val="20"/>
        </w:rPr>
        <w:t>9</w:t>
      </w:r>
      <w:r w:rsidR="00487DAD">
        <w:rPr>
          <w:rFonts w:ascii="Geneva" w:hAnsi="Geneva"/>
          <w:sz w:val="20"/>
        </w:rPr>
        <w:tab/>
      </w:r>
      <w:r w:rsidR="008755F7">
        <w:rPr>
          <w:rFonts w:ascii="Geneva" w:hAnsi="Geneva"/>
          <w:sz w:val="20"/>
        </w:rPr>
        <w:t>*Vasculature of the CNS, and Cerebrospinal Fluid</w:t>
      </w:r>
      <w:r w:rsidR="008755F7">
        <w:rPr>
          <w:rFonts w:ascii="Geneva" w:hAnsi="Geneva"/>
          <w:sz w:val="20"/>
        </w:rPr>
        <w:tab/>
      </w:r>
      <w:r w:rsidR="008755F7">
        <w:rPr>
          <w:rFonts w:ascii="Geneva" w:hAnsi="Geneva"/>
          <w:sz w:val="20"/>
        </w:rPr>
        <w:tab/>
      </w:r>
      <w:r w:rsidR="008755F7">
        <w:rPr>
          <w:rFonts w:ascii="Geneva" w:hAnsi="Geneva"/>
          <w:sz w:val="20"/>
        </w:rPr>
        <w:tab/>
        <w:t>Ch 3</w:t>
      </w:r>
    </w:p>
    <w:p w:rsidR="00487DAD" w:rsidRDefault="008755F7" w:rsidP="008755F7">
      <w:pPr>
        <w:rPr>
          <w:rFonts w:ascii="Geneva" w:hAnsi="Geneva"/>
          <w:sz w:val="20"/>
        </w:rPr>
      </w:pPr>
      <w:r>
        <w:rPr>
          <w:rFonts w:ascii="Geneva" w:hAnsi="Geneva"/>
          <w:sz w:val="20"/>
        </w:rPr>
        <w:tab/>
      </w:r>
      <w:r>
        <w:rPr>
          <w:rFonts w:ascii="Geneva" w:hAnsi="Geneva"/>
          <w:sz w:val="20"/>
        </w:rPr>
        <w:tab/>
        <w:t xml:space="preserve">Clinical </w:t>
      </w:r>
      <w:proofErr w:type="spellStart"/>
      <w:r>
        <w:rPr>
          <w:rFonts w:ascii="Geneva" w:hAnsi="Geneva"/>
          <w:sz w:val="20"/>
        </w:rPr>
        <w:t>Corr</w:t>
      </w:r>
      <w:proofErr w:type="spellEnd"/>
      <w:r>
        <w:rPr>
          <w:rFonts w:ascii="Geneva" w:hAnsi="Geneva"/>
          <w:sz w:val="20"/>
        </w:rPr>
        <w:t>: Stroke</w:t>
      </w:r>
    </w:p>
    <w:p w:rsidR="00D71930" w:rsidRDefault="00D71930">
      <w:pPr>
        <w:rPr>
          <w:rFonts w:ascii="Geneva" w:hAnsi="Geneva"/>
          <w:sz w:val="20"/>
        </w:rPr>
      </w:pPr>
    </w:p>
    <w:p w:rsidR="008755F7" w:rsidRDefault="008755F7" w:rsidP="008755F7">
      <w:pPr>
        <w:rPr>
          <w:rFonts w:ascii="Geneva" w:hAnsi="Geneva"/>
          <w:sz w:val="20"/>
        </w:rPr>
      </w:pPr>
      <w:r w:rsidRPr="008755F7">
        <w:rPr>
          <w:rFonts w:ascii="Geneva" w:hAnsi="Geneva"/>
          <w:sz w:val="20"/>
        </w:rPr>
        <w:t xml:space="preserve">Online quiz on Introductory Material: Due </w:t>
      </w:r>
      <w:r>
        <w:rPr>
          <w:rFonts w:ascii="Geneva" w:hAnsi="Geneva"/>
          <w:sz w:val="20"/>
        </w:rPr>
        <w:t>Fri</w:t>
      </w:r>
      <w:r w:rsidRPr="008755F7">
        <w:rPr>
          <w:rFonts w:ascii="Geneva" w:hAnsi="Geneva"/>
          <w:sz w:val="20"/>
        </w:rPr>
        <w:t xml:space="preserve">, </w:t>
      </w:r>
      <w:r>
        <w:rPr>
          <w:rFonts w:ascii="Geneva" w:hAnsi="Geneva"/>
          <w:sz w:val="20"/>
        </w:rPr>
        <w:t>9</w:t>
      </w:r>
      <w:r w:rsidRPr="008755F7">
        <w:rPr>
          <w:rFonts w:ascii="Geneva" w:hAnsi="Geneva"/>
          <w:sz w:val="20"/>
        </w:rPr>
        <w:t>/</w:t>
      </w:r>
      <w:r>
        <w:rPr>
          <w:rFonts w:ascii="Geneva" w:hAnsi="Geneva"/>
          <w:sz w:val="20"/>
        </w:rPr>
        <w:t>13</w:t>
      </w:r>
      <w:r w:rsidRPr="008755F7">
        <w:rPr>
          <w:rFonts w:ascii="Geneva" w:hAnsi="Geneva"/>
          <w:sz w:val="20"/>
        </w:rPr>
        <w:t xml:space="preserve"> at 11:59 PM</w:t>
      </w:r>
    </w:p>
    <w:p w:rsidR="008755F7" w:rsidRDefault="008755F7">
      <w:pPr>
        <w:rPr>
          <w:rFonts w:ascii="Geneva" w:hAnsi="Geneva"/>
          <w:sz w:val="20"/>
        </w:rPr>
      </w:pPr>
    </w:p>
    <w:p w:rsidR="008755F7" w:rsidRDefault="008755F7">
      <w:pPr>
        <w:rPr>
          <w:rFonts w:ascii="Geneva" w:hAnsi="Geneva"/>
          <w:sz w:val="20"/>
        </w:rPr>
      </w:pPr>
    </w:p>
    <w:p w:rsidR="008755F7" w:rsidRDefault="008755F7" w:rsidP="008755F7">
      <w:pPr>
        <w:pStyle w:val="Heading3"/>
      </w:pPr>
      <w:r>
        <w:t>SENSORY SYSTEMS</w:t>
      </w:r>
    </w:p>
    <w:p w:rsidR="008755F7" w:rsidRDefault="008755F7">
      <w:pPr>
        <w:rPr>
          <w:rFonts w:ascii="Geneva" w:hAnsi="Geneva"/>
          <w:sz w:val="20"/>
        </w:rPr>
      </w:pPr>
    </w:p>
    <w:p w:rsidR="002331E0" w:rsidRDefault="00B960AA" w:rsidP="002331E0">
      <w:pPr>
        <w:rPr>
          <w:rFonts w:ascii="Geneva" w:hAnsi="Geneva"/>
          <w:sz w:val="20"/>
        </w:rPr>
      </w:pPr>
      <w:r>
        <w:rPr>
          <w:rFonts w:ascii="Geneva" w:hAnsi="Geneva"/>
          <w:sz w:val="20"/>
        </w:rPr>
        <w:t>Wed</w:t>
      </w:r>
      <w:r w:rsidR="0050510F">
        <w:rPr>
          <w:rFonts w:ascii="Geneva" w:hAnsi="Geneva"/>
          <w:sz w:val="20"/>
        </w:rPr>
        <w:tab/>
        <w:t>9</w:t>
      </w:r>
      <w:r w:rsidR="00CD7E4B">
        <w:rPr>
          <w:rFonts w:ascii="Geneva" w:hAnsi="Geneva"/>
          <w:sz w:val="20"/>
        </w:rPr>
        <w:t>/</w:t>
      </w:r>
      <w:r w:rsidR="0050510F">
        <w:rPr>
          <w:rFonts w:ascii="Geneva" w:hAnsi="Geneva"/>
          <w:sz w:val="20"/>
        </w:rPr>
        <w:t>11</w:t>
      </w:r>
      <w:r w:rsidR="00D71930">
        <w:rPr>
          <w:rFonts w:ascii="Geneva" w:hAnsi="Geneva"/>
          <w:sz w:val="20"/>
        </w:rPr>
        <w:tab/>
      </w:r>
      <w:r w:rsidR="002331E0">
        <w:rPr>
          <w:rFonts w:ascii="Geneva" w:hAnsi="Geneva"/>
          <w:sz w:val="20"/>
        </w:rPr>
        <w:t>*The Somatic Sensory System I</w:t>
      </w:r>
      <w:r w:rsidR="002331E0">
        <w:rPr>
          <w:rFonts w:ascii="Geneva" w:hAnsi="Geneva"/>
          <w:sz w:val="20"/>
        </w:rPr>
        <w:tab/>
      </w:r>
      <w:r w:rsidR="002331E0">
        <w:rPr>
          <w:rFonts w:ascii="Geneva" w:hAnsi="Geneva"/>
          <w:sz w:val="20"/>
        </w:rPr>
        <w:tab/>
      </w:r>
      <w:r w:rsidR="002331E0">
        <w:rPr>
          <w:rFonts w:ascii="Geneva" w:hAnsi="Geneva"/>
          <w:sz w:val="20"/>
        </w:rPr>
        <w:tab/>
      </w:r>
      <w:r w:rsidR="002331E0">
        <w:rPr>
          <w:rFonts w:ascii="Geneva" w:hAnsi="Geneva"/>
          <w:sz w:val="20"/>
        </w:rPr>
        <w:tab/>
      </w:r>
      <w:r w:rsidR="002331E0">
        <w:rPr>
          <w:rFonts w:ascii="Geneva" w:hAnsi="Geneva"/>
          <w:sz w:val="20"/>
        </w:rPr>
        <w:tab/>
        <w:t>Ch 4</w:t>
      </w:r>
    </w:p>
    <w:p w:rsidR="00CD7E4B" w:rsidRDefault="00CD7E4B">
      <w:pPr>
        <w:rPr>
          <w:rFonts w:ascii="Geneva" w:hAnsi="Geneva"/>
          <w:sz w:val="20"/>
        </w:rPr>
      </w:pPr>
    </w:p>
    <w:p w:rsidR="002331E0" w:rsidRDefault="009E4ED2" w:rsidP="002331E0">
      <w:pPr>
        <w:rPr>
          <w:rFonts w:ascii="Geneva" w:hAnsi="Geneva"/>
          <w:sz w:val="20"/>
        </w:rPr>
      </w:pPr>
      <w:r>
        <w:rPr>
          <w:rFonts w:ascii="Geneva" w:hAnsi="Geneva"/>
          <w:sz w:val="20"/>
        </w:rPr>
        <w:t>Mon</w:t>
      </w:r>
      <w:r w:rsidR="0050510F">
        <w:rPr>
          <w:rFonts w:ascii="Geneva" w:hAnsi="Geneva"/>
          <w:sz w:val="20"/>
        </w:rPr>
        <w:tab/>
        <w:t>9/16</w:t>
      </w:r>
      <w:r w:rsidR="00CD7E4B">
        <w:rPr>
          <w:rFonts w:ascii="Geneva" w:hAnsi="Geneva"/>
          <w:sz w:val="20"/>
        </w:rPr>
        <w:tab/>
      </w:r>
      <w:r w:rsidR="002331E0">
        <w:rPr>
          <w:rFonts w:ascii="Geneva" w:hAnsi="Geneva"/>
          <w:sz w:val="20"/>
        </w:rPr>
        <w:t xml:space="preserve">The Somatic Sensory System II </w:t>
      </w:r>
      <w:r w:rsidR="002331E0">
        <w:rPr>
          <w:rFonts w:ascii="Geneva" w:hAnsi="Geneva"/>
          <w:sz w:val="20"/>
        </w:rPr>
        <w:tab/>
      </w:r>
      <w:r w:rsidR="002331E0">
        <w:rPr>
          <w:rFonts w:ascii="Geneva" w:hAnsi="Geneva"/>
          <w:sz w:val="20"/>
        </w:rPr>
        <w:tab/>
      </w:r>
      <w:r w:rsidR="002331E0">
        <w:rPr>
          <w:rFonts w:ascii="Geneva" w:hAnsi="Geneva"/>
          <w:sz w:val="20"/>
        </w:rPr>
        <w:tab/>
      </w:r>
      <w:r w:rsidR="002331E0">
        <w:rPr>
          <w:rFonts w:ascii="Geneva" w:hAnsi="Geneva"/>
          <w:sz w:val="20"/>
        </w:rPr>
        <w:tab/>
      </w:r>
      <w:r w:rsidR="002331E0">
        <w:rPr>
          <w:rFonts w:ascii="Geneva" w:hAnsi="Geneva"/>
          <w:sz w:val="20"/>
        </w:rPr>
        <w:tab/>
        <w:t>Ch 5</w:t>
      </w:r>
    </w:p>
    <w:p w:rsidR="002331E0" w:rsidRPr="00487DAD" w:rsidRDefault="002331E0" w:rsidP="002331E0">
      <w:pPr>
        <w:rPr>
          <w:rFonts w:ascii="Geneva" w:hAnsi="Geneva"/>
          <w:sz w:val="20"/>
        </w:rPr>
      </w:pPr>
      <w:r>
        <w:rPr>
          <w:rFonts w:ascii="Geneva" w:hAnsi="Geneva"/>
          <w:sz w:val="20"/>
        </w:rPr>
        <w:tab/>
      </w:r>
      <w:r>
        <w:rPr>
          <w:rFonts w:ascii="Geneva" w:hAnsi="Geneva"/>
          <w:sz w:val="20"/>
        </w:rPr>
        <w:tab/>
        <w:t xml:space="preserve">Clinical </w:t>
      </w:r>
      <w:proofErr w:type="spellStart"/>
      <w:r>
        <w:rPr>
          <w:rFonts w:ascii="Geneva" w:hAnsi="Geneva"/>
          <w:sz w:val="20"/>
        </w:rPr>
        <w:t>Corr</w:t>
      </w:r>
      <w:proofErr w:type="spellEnd"/>
      <w:r>
        <w:rPr>
          <w:rFonts w:ascii="Geneva" w:hAnsi="Geneva"/>
          <w:sz w:val="20"/>
        </w:rPr>
        <w:t>: Disorder of this system (Anesthesia and Analgesia)</w:t>
      </w:r>
    </w:p>
    <w:p w:rsidR="00D71930" w:rsidRDefault="00D71930">
      <w:pPr>
        <w:rPr>
          <w:rFonts w:ascii="Geneva" w:hAnsi="Geneva"/>
          <w:sz w:val="20"/>
        </w:rPr>
      </w:pPr>
    </w:p>
    <w:p w:rsidR="002331E0" w:rsidRDefault="00B960AA" w:rsidP="002331E0">
      <w:pPr>
        <w:rPr>
          <w:rFonts w:ascii="Geneva" w:hAnsi="Geneva"/>
          <w:sz w:val="20"/>
        </w:rPr>
      </w:pPr>
      <w:r>
        <w:rPr>
          <w:rFonts w:ascii="Geneva" w:hAnsi="Geneva"/>
          <w:sz w:val="20"/>
        </w:rPr>
        <w:t>Wed</w:t>
      </w:r>
      <w:r w:rsidR="0050510F">
        <w:rPr>
          <w:rFonts w:ascii="Geneva" w:hAnsi="Geneva"/>
          <w:sz w:val="20"/>
        </w:rPr>
        <w:tab/>
        <w:t>9</w:t>
      </w:r>
      <w:r w:rsidR="00CD7E4B">
        <w:rPr>
          <w:rFonts w:ascii="Geneva" w:hAnsi="Geneva"/>
          <w:sz w:val="20"/>
        </w:rPr>
        <w:t>/</w:t>
      </w:r>
      <w:r w:rsidR="0050510F">
        <w:rPr>
          <w:rFonts w:ascii="Geneva" w:hAnsi="Geneva"/>
          <w:sz w:val="20"/>
        </w:rPr>
        <w:t>18</w:t>
      </w:r>
      <w:r w:rsidR="00D71930">
        <w:rPr>
          <w:rFonts w:ascii="Geneva" w:hAnsi="Geneva"/>
          <w:sz w:val="20"/>
        </w:rPr>
        <w:tab/>
      </w:r>
      <w:r w:rsidR="002331E0">
        <w:rPr>
          <w:rFonts w:ascii="Geneva" w:hAnsi="Geneva"/>
          <w:sz w:val="20"/>
        </w:rPr>
        <w:t>*The Visual System</w:t>
      </w:r>
      <w:r w:rsidR="002331E0">
        <w:rPr>
          <w:rFonts w:ascii="Geneva" w:hAnsi="Geneva"/>
          <w:sz w:val="20"/>
        </w:rPr>
        <w:tab/>
      </w:r>
      <w:r w:rsidR="002331E0">
        <w:rPr>
          <w:rFonts w:ascii="Geneva" w:hAnsi="Geneva"/>
          <w:sz w:val="20"/>
        </w:rPr>
        <w:tab/>
      </w:r>
      <w:r w:rsidR="002331E0">
        <w:rPr>
          <w:rFonts w:ascii="Geneva" w:hAnsi="Geneva"/>
          <w:sz w:val="20"/>
        </w:rPr>
        <w:tab/>
      </w:r>
      <w:r w:rsidR="002331E0">
        <w:rPr>
          <w:rFonts w:ascii="Geneva" w:hAnsi="Geneva"/>
          <w:sz w:val="20"/>
        </w:rPr>
        <w:tab/>
      </w:r>
      <w:r w:rsidR="002331E0">
        <w:rPr>
          <w:rFonts w:ascii="Geneva" w:hAnsi="Geneva"/>
          <w:sz w:val="20"/>
        </w:rPr>
        <w:tab/>
      </w:r>
      <w:r w:rsidR="002331E0">
        <w:rPr>
          <w:rFonts w:ascii="Geneva" w:hAnsi="Geneva"/>
          <w:sz w:val="20"/>
        </w:rPr>
        <w:tab/>
      </w:r>
      <w:r w:rsidR="002331E0">
        <w:rPr>
          <w:rFonts w:ascii="Geneva" w:hAnsi="Geneva"/>
          <w:sz w:val="20"/>
        </w:rPr>
        <w:tab/>
        <w:t>Ch 7</w:t>
      </w:r>
    </w:p>
    <w:p w:rsidR="00D71930" w:rsidRDefault="002331E0" w:rsidP="002331E0">
      <w:pPr>
        <w:ind w:left="720" w:hanging="720"/>
        <w:rPr>
          <w:rFonts w:ascii="Geneva" w:hAnsi="Geneva"/>
          <w:sz w:val="20"/>
        </w:rPr>
      </w:pPr>
      <w:r>
        <w:rPr>
          <w:rFonts w:ascii="Geneva" w:hAnsi="Geneva"/>
          <w:sz w:val="20"/>
        </w:rPr>
        <w:tab/>
      </w:r>
      <w:r>
        <w:rPr>
          <w:rFonts w:ascii="Geneva" w:hAnsi="Geneva"/>
          <w:sz w:val="20"/>
        </w:rPr>
        <w:tab/>
        <w:t xml:space="preserve">Clinical </w:t>
      </w:r>
      <w:proofErr w:type="spellStart"/>
      <w:r>
        <w:rPr>
          <w:rFonts w:ascii="Geneva" w:hAnsi="Geneva"/>
          <w:sz w:val="20"/>
        </w:rPr>
        <w:t>Corr</w:t>
      </w:r>
      <w:proofErr w:type="spellEnd"/>
      <w:r>
        <w:rPr>
          <w:rFonts w:ascii="Geneva" w:hAnsi="Geneva"/>
          <w:sz w:val="20"/>
        </w:rPr>
        <w:t>: Anopsia</w:t>
      </w:r>
    </w:p>
    <w:p w:rsidR="00D71930" w:rsidRDefault="00D71930">
      <w:pPr>
        <w:rPr>
          <w:rFonts w:ascii="Geneva" w:hAnsi="Geneva"/>
          <w:sz w:val="20"/>
        </w:rPr>
      </w:pPr>
    </w:p>
    <w:p w:rsidR="00D71930" w:rsidRDefault="009E4ED2">
      <w:pPr>
        <w:rPr>
          <w:rFonts w:ascii="Geneva" w:hAnsi="Geneva"/>
          <w:sz w:val="20"/>
        </w:rPr>
      </w:pPr>
      <w:r>
        <w:rPr>
          <w:rFonts w:ascii="Geneva" w:hAnsi="Geneva"/>
          <w:sz w:val="20"/>
        </w:rPr>
        <w:t>Mon</w:t>
      </w:r>
      <w:r>
        <w:rPr>
          <w:rFonts w:ascii="Geneva" w:hAnsi="Geneva"/>
          <w:sz w:val="20"/>
        </w:rPr>
        <w:tab/>
      </w:r>
      <w:r w:rsidR="0050510F">
        <w:rPr>
          <w:rFonts w:ascii="Geneva" w:hAnsi="Geneva"/>
          <w:sz w:val="20"/>
        </w:rPr>
        <w:t>9</w:t>
      </w:r>
      <w:r>
        <w:rPr>
          <w:rFonts w:ascii="Geneva" w:hAnsi="Geneva"/>
          <w:sz w:val="20"/>
        </w:rPr>
        <w:t>/2</w:t>
      </w:r>
      <w:r w:rsidR="0050510F">
        <w:rPr>
          <w:rFonts w:ascii="Geneva" w:hAnsi="Geneva"/>
          <w:sz w:val="20"/>
        </w:rPr>
        <w:t>3</w:t>
      </w:r>
      <w:r w:rsidR="00D71930">
        <w:rPr>
          <w:rFonts w:ascii="Geneva" w:hAnsi="Geneva"/>
          <w:sz w:val="20"/>
        </w:rPr>
        <w:tab/>
      </w:r>
      <w:r w:rsidR="002331E0">
        <w:rPr>
          <w:rFonts w:ascii="Geneva" w:hAnsi="Geneva"/>
          <w:sz w:val="20"/>
        </w:rPr>
        <w:t>*The Auditory and Vestibular Systems</w:t>
      </w:r>
      <w:r w:rsidR="002331E0">
        <w:rPr>
          <w:rFonts w:ascii="Geneva" w:hAnsi="Geneva"/>
          <w:sz w:val="20"/>
        </w:rPr>
        <w:tab/>
      </w:r>
      <w:r w:rsidR="002331E0">
        <w:rPr>
          <w:rFonts w:ascii="Geneva" w:hAnsi="Geneva"/>
          <w:sz w:val="20"/>
        </w:rPr>
        <w:tab/>
      </w:r>
      <w:r w:rsidR="002331E0">
        <w:rPr>
          <w:rFonts w:ascii="Geneva" w:hAnsi="Geneva"/>
          <w:sz w:val="20"/>
        </w:rPr>
        <w:tab/>
      </w:r>
      <w:r w:rsidR="002331E0">
        <w:rPr>
          <w:rFonts w:ascii="Geneva" w:hAnsi="Geneva"/>
          <w:sz w:val="20"/>
        </w:rPr>
        <w:tab/>
        <w:t>8, 12</w:t>
      </w:r>
    </w:p>
    <w:p w:rsidR="00D71930" w:rsidRDefault="00D71930">
      <w:pPr>
        <w:rPr>
          <w:rFonts w:ascii="Geneva" w:hAnsi="Geneva"/>
          <w:sz w:val="20"/>
        </w:rPr>
      </w:pPr>
    </w:p>
    <w:p w:rsidR="002331E0" w:rsidRDefault="00B960AA" w:rsidP="002331E0">
      <w:pPr>
        <w:rPr>
          <w:rFonts w:ascii="Geneva" w:hAnsi="Geneva"/>
          <w:sz w:val="20"/>
        </w:rPr>
      </w:pPr>
      <w:r>
        <w:rPr>
          <w:rFonts w:ascii="Geneva" w:hAnsi="Geneva"/>
          <w:sz w:val="20"/>
        </w:rPr>
        <w:t>Wed</w:t>
      </w:r>
      <w:r w:rsidR="0050510F">
        <w:rPr>
          <w:rFonts w:ascii="Geneva" w:hAnsi="Geneva"/>
          <w:sz w:val="20"/>
        </w:rPr>
        <w:tab/>
        <w:t>9</w:t>
      </w:r>
      <w:r w:rsidR="00EB7599">
        <w:rPr>
          <w:rFonts w:ascii="Geneva" w:hAnsi="Geneva"/>
          <w:sz w:val="20"/>
        </w:rPr>
        <w:t>/2</w:t>
      </w:r>
      <w:r w:rsidR="0050510F">
        <w:rPr>
          <w:rFonts w:ascii="Geneva" w:hAnsi="Geneva"/>
          <w:sz w:val="20"/>
        </w:rPr>
        <w:t>5</w:t>
      </w:r>
      <w:r w:rsidR="00D71930">
        <w:rPr>
          <w:rFonts w:ascii="Geneva" w:hAnsi="Geneva"/>
          <w:sz w:val="20"/>
        </w:rPr>
        <w:tab/>
      </w:r>
      <w:r w:rsidR="002331E0">
        <w:rPr>
          <w:rFonts w:ascii="Geneva" w:hAnsi="Geneva"/>
          <w:sz w:val="20"/>
        </w:rPr>
        <w:t>*The Gustatory, Visceral Afferent, and Olfactory Systems</w:t>
      </w:r>
      <w:r w:rsidR="002331E0">
        <w:rPr>
          <w:rFonts w:ascii="Geneva" w:hAnsi="Geneva"/>
          <w:sz w:val="20"/>
        </w:rPr>
        <w:tab/>
      </w:r>
      <w:r w:rsidR="002331E0">
        <w:rPr>
          <w:rFonts w:ascii="Geneva" w:hAnsi="Geneva"/>
          <w:sz w:val="20"/>
        </w:rPr>
        <w:tab/>
        <w:t>Ch 9/6</w:t>
      </w:r>
    </w:p>
    <w:p w:rsidR="001672A5" w:rsidRDefault="001672A5">
      <w:pPr>
        <w:rPr>
          <w:rFonts w:ascii="Geneva" w:hAnsi="Geneva"/>
          <w:sz w:val="20"/>
        </w:rPr>
      </w:pPr>
    </w:p>
    <w:p w:rsidR="00EB7599" w:rsidRDefault="00EB7599">
      <w:pPr>
        <w:rPr>
          <w:rFonts w:ascii="Geneva" w:hAnsi="Geneva"/>
          <w:sz w:val="20"/>
        </w:rPr>
      </w:pPr>
    </w:p>
    <w:p w:rsidR="002331E0" w:rsidRDefault="009E4ED2" w:rsidP="002331E0">
      <w:pPr>
        <w:rPr>
          <w:rFonts w:ascii="Geneva" w:hAnsi="Geneva"/>
          <w:sz w:val="20"/>
        </w:rPr>
      </w:pPr>
      <w:r>
        <w:rPr>
          <w:rFonts w:ascii="Geneva" w:hAnsi="Geneva"/>
          <w:sz w:val="20"/>
        </w:rPr>
        <w:t xml:space="preserve">Mon </w:t>
      </w:r>
      <w:r>
        <w:rPr>
          <w:rFonts w:ascii="Geneva" w:hAnsi="Geneva"/>
          <w:sz w:val="20"/>
        </w:rPr>
        <w:tab/>
      </w:r>
      <w:r w:rsidR="0050510F">
        <w:rPr>
          <w:rFonts w:ascii="Geneva" w:hAnsi="Geneva"/>
          <w:sz w:val="20"/>
        </w:rPr>
        <w:t>9</w:t>
      </w:r>
      <w:r>
        <w:rPr>
          <w:rFonts w:ascii="Geneva" w:hAnsi="Geneva"/>
          <w:sz w:val="20"/>
        </w:rPr>
        <w:t>/</w:t>
      </w:r>
      <w:r w:rsidR="0050510F">
        <w:rPr>
          <w:rFonts w:ascii="Geneva" w:hAnsi="Geneva"/>
          <w:sz w:val="20"/>
        </w:rPr>
        <w:t>30</w:t>
      </w:r>
      <w:r w:rsidR="00EB7599">
        <w:rPr>
          <w:rFonts w:ascii="Geneva" w:hAnsi="Geneva"/>
          <w:sz w:val="20"/>
        </w:rPr>
        <w:tab/>
      </w:r>
      <w:r w:rsidR="002331E0">
        <w:rPr>
          <w:rFonts w:ascii="Geneva" w:hAnsi="Geneva"/>
          <w:sz w:val="20"/>
        </w:rPr>
        <w:t>Research Correlations:</w:t>
      </w:r>
    </w:p>
    <w:p w:rsidR="002331E0" w:rsidRDefault="002331E0" w:rsidP="002331E0">
      <w:pPr>
        <w:rPr>
          <w:rFonts w:ascii="Geneva" w:hAnsi="Geneva"/>
          <w:sz w:val="20"/>
        </w:rPr>
      </w:pPr>
      <w:r>
        <w:rPr>
          <w:rFonts w:ascii="Geneva" w:hAnsi="Geneva"/>
          <w:sz w:val="20"/>
        </w:rPr>
        <w:tab/>
      </w:r>
      <w:r>
        <w:rPr>
          <w:rFonts w:ascii="Geneva" w:hAnsi="Geneva"/>
          <w:sz w:val="20"/>
        </w:rPr>
        <w:tab/>
        <w:t>Lesion Studies of the CNS</w:t>
      </w:r>
    </w:p>
    <w:p w:rsidR="00D71930" w:rsidRDefault="002331E0" w:rsidP="002331E0">
      <w:pPr>
        <w:rPr>
          <w:rFonts w:ascii="Geneva" w:hAnsi="Geneva"/>
          <w:sz w:val="20"/>
        </w:rPr>
      </w:pPr>
      <w:r>
        <w:rPr>
          <w:rFonts w:ascii="Geneva" w:hAnsi="Geneva"/>
          <w:sz w:val="20"/>
        </w:rPr>
        <w:tab/>
      </w:r>
      <w:r>
        <w:rPr>
          <w:rFonts w:ascii="Geneva" w:hAnsi="Geneva"/>
          <w:sz w:val="20"/>
        </w:rPr>
        <w:tab/>
        <w:t>Neurotransmitter System Labeling</w:t>
      </w:r>
    </w:p>
    <w:p w:rsidR="00D71930" w:rsidRDefault="00D71930">
      <w:pPr>
        <w:rPr>
          <w:rFonts w:ascii="Geneva" w:hAnsi="Geneva"/>
          <w:sz w:val="20"/>
        </w:rPr>
      </w:pPr>
    </w:p>
    <w:p w:rsidR="00D71930" w:rsidRDefault="00B960AA">
      <w:pPr>
        <w:rPr>
          <w:rFonts w:ascii="Geneva" w:hAnsi="Geneva"/>
          <w:sz w:val="20"/>
        </w:rPr>
      </w:pPr>
      <w:r>
        <w:rPr>
          <w:rFonts w:ascii="Geneva" w:hAnsi="Geneva"/>
          <w:sz w:val="20"/>
        </w:rPr>
        <w:t>Wed</w:t>
      </w:r>
      <w:r w:rsidR="00EB7599">
        <w:rPr>
          <w:rFonts w:ascii="Geneva" w:hAnsi="Geneva"/>
          <w:sz w:val="20"/>
        </w:rPr>
        <w:t xml:space="preserve"> </w:t>
      </w:r>
      <w:r w:rsidR="00EB7599">
        <w:rPr>
          <w:rFonts w:ascii="Geneva" w:hAnsi="Geneva"/>
          <w:sz w:val="20"/>
        </w:rPr>
        <w:tab/>
      </w:r>
      <w:r w:rsidR="0050510F">
        <w:rPr>
          <w:rFonts w:ascii="Geneva" w:hAnsi="Geneva"/>
          <w:sz w:val="20"/>
        </w:rPr>
        <w:t>10</w:t>
      </w:r>
      <w:r w:rsidR="00EB7599">
        <w:rPr>
          <w:rFonts w:ascii="Geneva" w:hAnsi="Geneva"/>
          <w:sz w:val="20"/>
        </w:rPr>
        <w:t>/</w:t>
      </w:r>
      <w:r w:rsidR="0050510F">
        <w:rPr>
          <w:rFonts w:ascii="Geneva" w:hAnsi="Geneva"/>
          <w:sz w:val="20"/>
        </w:rPr>
        <w:t>2</w:t>
      </w:r>
      <w:r w:rsidR="00D71930">
        <w:rPr>
          <w:rFonts w:ascii="Geneva" w:hAnsi="Geneva"/>
          <w:sz w:val="20"/>
        </w:rPr>
        <w:tab/>
      </w:r>
      <w:r w:rsidR="002331E0">
        <w:rPr>
          <w:rFonts w:ascii="Geneva" w:hAnsi="Geneva"/>
          <w:sz w:val="20"/>
        </w:rPr>
        <w:t>Review for midterm exam</w:t>
      </w:r>
    </w:p>
    <w:p w:rsidR="00D71930" w:rsidRDefault="00D71930">
      <w:pPr>
        <w:rPr>
          <w:rFonts w:ascii="Geneva" w:hAnsi="Geneva"/>
          <w:sz w:val="20"/>
        </w:rPr>
      </w:pPr>
    </w:p>
    <w:p w:rsidR="00737DDF" w:rsidRDefault="009E4ED2" w:rsidP="00737DDF">
      <w:pPr>
        <w:rPr>
          <w:rFonts w:ascii="Geneva" w:hAnsi="Geneva"/>
          <w:sz w:val="20"/>
        </w:rPr>
      </w:pPr>
      <w:r>
        <w:rPr>
          <w:rFonts w:ascii="Geneva" w:hAnsi="Geneva"/>
          <w:sz w:val="20"/>
        </w:rPr>
        <w:t xml:space="preserve">Mon </w:t>
      </w:r>
      <w:r>
        <w:rPr>
          <w:rFonts w:ascii="Geneva" w:hAnsi="Geneva"/>
          <w:sz w:val="20"/>
        </w:rPr>
        <w:tab/>
      </w:r>
      <w:r w:rsidR="0050510F">
        <w:rPr>
          <w:rFonts w:ascii="Geneva" w:hAnsi="Geneva"/>
          <w:sz w:val="20"/>
        </w:rPr>
        <w:t>10</w:t>
      </w:r>
      <w:r>
        <w:rPr>
          <w:rFonts w:ascii="Geneva" w:hAnsi="Geneva"/>
          <w:sz w:val="20"/>
        </w:rPr>
        <w:t>/</w:t>
      </w:r>
      <w:r w:rsidR="0050510F">
        <w:rPr>
          <w:rFonts w:ascii="Geneva" w:hAnsi="Geneva"/>
          <w:sz w:val="20"/>
        </w:rPr>
        <w:t>7</w:t>
      </w:r>
      <w:r w:rsidR="00D746C2" w:rsidRPr="00D746C2">
        <w:rPr>
          <w:rFonts w:ascii="Geneva" w:hAnsi="Geneva"/>
          <w:sz w:val="20"/>
        </w:rPr>
        <w:t xml:space="preserve"> </w:t>
      </w:r>
      <w:r w:rsidR="00D746C2">
        <w:rPr>
          <w:rFonts w:ascii="Geneva" w:hAnsi="Geneva"/>
          <w:sz w:val="20"/>
        </w:rPr>
        <w:tab/>
      </w:r>
      <w:r w:rsidR="002331E0" w:rsidRPr="007B1DF8">
        <w:rPr>
          <w:rFonts w:ascii="Geneva" w:hAnsi="Geneva"/>
          <w:sz w:val="20"/>
          <w:u w:val="single"/>
        </w:rPr>
        <w:t>Midterm exam</w:t>
      </w:r>
      <w:r w:rsidR="002331E0">
        <w:rPr>
          <w:rFonts w:ascii="Geneva" w:hAnsi="Geneva"/>
          <w:sz w:val="20"/>
        </w:rPr>
        <w:t>: Introductory material, sensory systems and clinical corr.</w:t>
      </w:r>
    </w:p>
    <w:p w:rsidR="00EB7599" w:rsidRDefault="00EB7599">
      <w:pPr>
        <w:rPr>
          <w:rFonts w:ascii="Geneva" w:hAnsi="Geneva"/>
          <w:sz w:val="20"/>
        </w:rPr>
      </w:pPr>
    </w:p>
    <w:p w:rsidR="002331E0" w:rsidRDefault="002331E0">
      <w:pPr>
        <w:rPr>
          <w:rFonts w:ascii="Geneva" w:hAnsi="Geneva"/>
          <w:sz w:val="20"/>
        </w:rPr>
      </w:pPr>
    </w:p>
    <w:p w:rsidR="002331E0" w:rsidRPr="00FF6692" w:rsidRDefault="002331E0" w:rsidP="002331E0">
      <w:pPr>
        <w:jc w:val="center"/>
        <w:rPr>
          <w:rFonts w:ascii="Geneva" w:hAnsi="Geneva"/>
          <w:b/>
          <w:sz w:val="20"/>
        </w:rPr>
      </w:pPr>
      <w:r w:rsidRPr="00FF6692">
        <w:rPr>
          <w:rFonts w:ascii="Geneva" w:hAnsi="Geneva"/>
          <w:b/>
          <w:sz w:val="20"/>
        </w:rPr>
        <w:t>MOTOR SYSTEMS</w:t>
      </w:r>
    </w:p>
    <w:p w:rsidR="00F05269" w:rsidRDefault="00F05269">
      <w:pPr>
        <w:rPr>
          <w:rFonts w:ascii="Geneva" w:hAnsi="Geneva"/>
          <w:sz w:val="20"/>
        </w:rPr>
      </w:pPr>
    </w:p>
    <w:p w:rsidR="002B09FD" w:rsidRDefault="009E4ED2" w:rsidP="002B09FD">
      <w:pPr>
        <w:rPr>
          <w:rFonts w:ascii="Geneva" w:hAnsi="Geneva"/>
          <w:sz w:val="20"/>
        </w:rPr>
      </w:pPr>
      <w:r>
        <w:rPr>
          <w:rFonts w:ascii="Geneva" w:hAnsi="Geneva"/>
          <w:sz w:val="20"/>
        </w:rPr>
        <w:t>Wed</w:t>
      </w:r>
      <w:r w:rsidR="0050510F">
        <w:rPr>
          <w:rFonts w:ascii="Geneva" w:hAnsi="Geneva"/>
          <w:sz w:val="20"/>
        </w:rPr>
        <w:t xml:space="preserve"> </w:t>
      </w:r>
      <w:r w:rsidR="0050510F">
        <w:rPr>
          <w:rFonts w:ascii="Geneva" w:hAnsi="Geneva"/>
          <w:sz w:val="20"/>
        </w:rPr>
        <w:tab/>
        <w:t>10/9</w:t>
      </w:r>
      <w:r w:rsidR="00D71930">
        <w:rPr>
          <w:rFonts w:ascii="Geneva" w:hAnsi="Geneva"/>
          <w:sz w:val="20"/>
        </w:rPr>
        <w:tab/>
      </w:r>
      <w:r w:rsidR="0014720D">
        <w:rPr>
          <w:rFonts w:ascii="Geneva" w:hAnsi="Geneva"/>
          <w:sz w:val="20"/>
        </w:rPr>
        <w:t>*The Descending Projection Systems and the Spinal Cord</w:t>
      </w:r>
      <w:r w:rsidR="0014720D">
        <w:rPr>
          <w:rFonts w:ascii="Geneva" w:hAnsi="Geneva"/>
          <w:sz w:val="20"/>
        </w:rPr>
        <w:tab/>
      </w:r>
      <w:r w:rsidR="0014720D">
        <w:rPr>
          <w:rFonts w:ascii="Geneva" w:hAnsi="Geneva"/>
          <w:sz w:val="20"/>
        </w:rPr>
        <w:tab/>
        <w:t>Ch 10</w:t>
      </w:r>
    </w:p>
    <w:p w:rsidR="00D71930" w:rsidRDefault="00D71930">
      <w:pPr>
        <w:rPr>
          <w:rFonts w:ascii="Geneva" w:hAnsi="Geneva"/>
          <w:sz w:val="20"/>
        </w:rPr>
      </w:pPr>
    </w:p>
    <w:p w:rsidR="0014720D" w:rsidRDefault="009E4ED2" w:rsidP="0014720D">
      <w:pPr>
        <w:rPr>
          <w:rFonts w:ascii="Geneva" w:hAnsi="Geneva"/>
          <w:sz w:val="20"/>
        </w:rPr>
      </w:pPr>
      <w:r>
        <w:rPr>
          <w:rFonts w:ascii="Geneva" w:hAnsi="Geneva"/>
          <w:sz w:val="20"/>
        </w:rPr>
        <w:t xml:space="preserve">Mon </w:t>
      </w:r>
      <w:r>
        <w:rPr>
          <w:rFonts w:ascii="Geneva" w:hAnsi="Geneva"/>
          <w:sz w:val="20"/>
        </w:rPr>
        <w:tab/>
      </w:r>
      <w:r w:rsidR="0050510F">
        <w:rPr>
          <w:rFonts w:ascii="Geneva" w:hAnsi="Geneva"/>
          <w:sz w:val="20"/>
        </w:rPr>
        <w:t>10</w:t>
      </w:r>
      <w:r>
        <w:rPr>
          <w:rFonts w:ascii="Geneva" w:hAnsi="Geneva"/>
          <w:sz w:val="20"/>
        </w:rPr>
        <w:t>/1</w:t>
      </w:r>
      <w:r w:rsidR="0050510F">
        <w:rPr>
          <w:rFonts w:ascii="Geneva" w:hAnsi="Geneva"/>
          <w:sz w:val="20"/>
        </w:rPr>
        <w:t>4</w:t>
      </w:r>
      <w:r w:rsidR="00D71930">
        <w:rPr>
          <w:rFonts w:ascii="Geneva" w:hAnsi="Geneva"/>
          <w:sz w:val="20"/>
        </w:rPr>
        <w:t xml:space="preserve"> </w:t>
      </w:r>
      <w:r w:rsidR="00D71930">
        <w:rPr>
          <w:rFonts w:ascii="Geneva" w:hAnsi="Geneva"/>
          <w:sz w:val="20"/>
        </w:rPr>
        <w:tab/>
        <w:t xml:space="preserve"> </w:t>
      </w:r>
      <w:r w:rsidR="0014720D">
        <w:rPr>
          <w:rFonts w:ascii="Geneva" w:hAnsi="Geneva"/>
          <w:sz w:val="20"/>
        </w:rPr>
        <w:t>Descending Projection Systems, cont’d</w:t>
      </w:r>
    </w:p>
    <w:p w:rsidR="002B09FD" w:rsidRDefault="0014720D" w:rsidP="002B09FD">
      <w:pPr>
        <w:rPr>
          <w:rFonts w:ascii="Geneva" w:hAnsi="Geneva"/>
          <w:sz w:val="20"/>
        </w:rPr>
      </w:pPr>
      <w:r>
        <w:rPr>
          <w:rFonts w:ascii="Geneva" w:hAnsi="Geneva"/>
          <w:sz w:val="20"/>
        </w:rPr>
        <w:tab/>
      </w:r>
      <w:r>
        <w:rPr>
          <w:rFonts w:ascii="Geneva" w:hAnsi="Geneva"/>
          <w:sz w:val="20"/>
        </w:rPr>
        <w:tab/>
        <w:t xml:space="preserve">Clinical </w:t>
      </w:r>
      <w:proofErr w:type="spellStart"/>
      <w:r>
        <w:rPr>
          <w:rFonts w:ascii="Geneva" w:hAnsi="Geneva"/>
          <w:sz w:val="20"/>
        </w:rPr>
        <w:t>Corr</w:t>
      </w:r>
      <w:proofErr w:type="spellEnd"/>
      <w:r>
        <w:rPr>
          <w:rFonts w:ascii="Geneva" w:hAnsi="Geneva"/>
          <w:sz w:val="20"/>
        </w:rPr>
        <w:t>: Paralysis</w:t>
      </w:r>
    </w:p>
    <w:p w:rsidR="00D71930" w:rsidRDefault="00D71930">
      <w:pPr>
        <w:rPr>
          <w:rFonts w:ascii="Geneva" w:hAnsi="Geneva"/>
          <w:sz w:val="20"/>
        </w:rPr>
      </w:pPr>
    </w:p>
    <w:p w:rsidR="0014720D" w:rsidRDefault="009E4ED2" w:rsidP="0014720D">
      <w:pPr>
        <w:rPr>
          <w:rFonts w:ascii="Geneva" w:hAnsi="Geneva"/>
          <w:sz w:val="20"/>
        </w:rPr>
      </w:pPr>
      <w:r>
        <w:rPr>
          <w:rFonts w:ascii="Geneva" w:hAnsi="Geneva"/>
          <w:sz w:val="20"/>
        </w:rPr>
        <w:t>Wed</w:t>
      </w:r>
      <w:r w:rsidR="00EB7599">
        <w:rPr>
          <w:rFonts w:ascii="Geneva" w:hAnsi="Geneva"/>
          <w:sz w:val="20"/>
        </w:rPr>
        <w:tab/>
      </w:r>
      <w:r w:rsidR="0050510F">
        <w:rPr>
          <w:rFonts w:ascii="Geneva" w:hAnsi="Geneva"/>
          <w:sz w:val="20"/>
        </w:rPr>
        <w:t>10/16</w:t>
      </w:r>
      <w:r w:rsidR="00D71930">
        <w:rPr>
          <w:rFonts w:ascii="Geneva" w:hAnsi="Geneva"/>
          <w:sz w:val="20"/>
        </w:rPr>
        <w:tab/>
      </w:r>
      <w:r w:rsidR="0014720D">
        <w:rPr>
          <w:rFonts w:ascii="Geneva" w:hAnsi="Geneva"/>
          <w:sz w:val="20"/>
        </w:rPr>
        <w:t>*The Cerebellum</w:t>
      </w:r>
      <w:r w:rsidR="0014720D">
        <w:rPr>
          <w:rFonts w:ascii="Geneva" w:hAnsi="Geneva"/>
          <w:sz w:val="20"/>
        </w:rPr>
        <w:tab/>
      </w:r>
      <w:r w:rsidR="0014720D">
        <w:rPr>
          <w:rFonts w:ascii="Geneva" w:hAnsi="Geneva"/>
          <w:sz w:val="20"/>
        </w:rPr>
        <w:tab/>
      </w:r>
      <w:r w:rsidR="0014720D">
        <w:rPr>
          <w:rFonts w:ascii="Geneva" w:hAnsi="Geneva"/>
          <w:sz w:val="20"/>
        </w:rPr>
        <w:tab/>
      </w:r>
      <w:r w:rsidR="0014720D">
        <w:rPr>
          <w:rFonts w:ascii="Geneva" w:hAnsi="Geneva"/>
          <w:sz w:val="20"/>
        </w:rPr>
        <w:tab/>
      </w:r>
      <w:r w:rsidR="0014720D">
        <w:rPr>
          <w:rFonts w:ascii="Geneva" w:hAnsi="Geneva"/>
          <w:sz w:val="20"/>
        </w:rPr>
        <w:tab/>
      </w:r>
      <w:r w:rsidR="0014720D">
        <w:rPr>
          <w:rFonts w:ascii="Geneva" w:hAnsi="Geneva"/>
          <w:sz w:val="20"/>
        </w:rPr>
        <w:tab/>
      </w:r>
      <w:r w:rsidR="0014720D">
        <w:rPr>
          <w:rFonts w:ascii="Geneva" w:hAnsi="Geneva"/>
          <w:sz w:val="20"/>
        </w:rPr>
        <w:tab/>
        <w:t>Ch 13</w:t>
      </w:r>
    </w:p>
    <w:p w:rsidR="00D746C2" w:rsidRDefault="0014720D" w:rsidP="00D746C2">
      <w:pPr>
        <w:rPr>
          <w:rFonts w:ascii="Geneva" w:hAnsi="Geneva"/>
          <w:sz w:val="20"/>
        </w:rPr>
      </w:pPr>
      <w:r>
        <w:rPr>
          <w:rFonts w:ascii="Geneva" w:hAnsi="Geneva"/>
          <w:sz w:val="20"/>
        </w:rPr>
        <w:tab/>
      </w:r>
      <w:r>
        <w:rPr>
          <w:rFonts w:ascii="Geneva" w:hAnsi="Geneva"/>
          <w:sz w:val="20"/>
        </w:rPr>
        <w:tab/>
        <w:t xml:space="preserve">Clinical </w:t>
      </w:r>
      <w:proofErr w:type="spellStart"/>
      <w:r>
        <w:rPr>
          <w:rFonts w:ascii="Geneva" w:hAnsi="Geneva"/>
          <w:sz w:val="20"/>
        </w:rPr>
        <w:t>Corr</w:t>
      </w:r>
      <w:proofErr w:type="spellEnd"/>
      <w:r>
        <w:rPr>
          <w:rFonts w:ascii="Geneva" w:hAnsi="Geneva"/>
          <w:sz w:val="20"/>
        </w:rPr>
        <w:t>: Ataxia</w:t>
      </w:r>
    </w:p>
    <w:p w:rsidR="002B09FD" w:rsidRDefault="002B09FD" w:rsidP="002B09FD">
      <w:pPr>
        <w:rPr>
          <w:rFonts w:ascii="Geneva" w:hAnsi="Geneva"/>
          <w:sz w:val="20"/>
        </w:rPr>
      </w:pPr>
    </w:p>
    <w:p w:rsidR="002B09FD" w:rsidRDefault="009E4ED2" w:rsidP="0014720D">
      <w:pPr>
        <w:rPr>
          <w:rFonts w:ascii="Geneva" w:hAnsi="Geneva"/>
          <w:sz w:val="20"/>
        </w:rPr>
      </w:pPr>
      <w:r>
        <w:rPr>
          <w:rFonts w:ascii="Geneva" w:hAnsi="Geneva"/>
          <w:sz w:val="20"/>
        </w:rPr>
        <w:t>Mon</w:t>
      </w:r>
      <w:r w:rsidR="00D746C2">
        <w:rPr>
          <w:rFonts w:ascii="Geneva" w:hAnsi="Geneva"/>
          <w:sz w:val="20"/>
        </w:rPr>
        <w:tab/>
      </w:r>
      <w:r w:rsidR="0050510F">
        <w:rPr>
          <w:rFonts w:ascii="Geneva" w:hAnsi="Geneva"/>
          <w:sz w:val="20"/>
        </w:rPr>
        <w:t>10</w:t>
      </w:r>
      <w:r w:rsidR="00D746C2">
        <w:rPr>
          <w:rFonts w:ascii="Geneva" w:hAnsi="Geneva"/>
          <w:sz w:val="20"/>
        </w:rPr>
        <w:t>/</w:t>
      </w:r>
      <w:r>
        <w:rPr>
          <w:rFonts w:ascii="Geneva" w:hAnsi="Geneva"/>
          <w:sz w:val="20"/>
        </w:rPr>
        <w:t>2</w:t>
      </w:r>
      <w:r w:rsidR="0050510F">
        <w:rPr>
          <w:rFonts w:ascii="Geneva" w:hAnsi="Geneva"/>
          <w:sz w:val="20"/>
        </w:rPr>
        <w:t>1</w:t>
      </w:r>
      <w:r w:rsidR="00D746C2">
        <w:rPr>
          <w:rFonts w:ascii="Geneva" w:hAnsi="Geneva"/>
          <w:sz w:val="20"/>
        </w:rPr>
        <w:tab/>
      </w:r>
      <w:r w:rsidR="0014720D">
        <w:rPr>
          <w:rFonts w:ascii="Geneva" w:hAnsi="Geneva"/>
          <w:sz w:val="20"/>
        </w:rPr>
        <w:t>*The Basal Ganglia</w:t>
      </w:r>
      <w:r w:rsidR="0014720D">
        <w:rPr>
          <w:rFonts w:ascii="Geneva" w:hAnsi="Geneva"/>
          <w:sz w:val="20"/>
        </w:rPr>
        <w:tab/>
      </w:r>
      <w:r w:rsidR="0014720D">
        <w:rPr>
          <w:rFonts w:ascii="Geneva" w:hAnsi="Geneva"/>
          <w:sz w:val="20"/>
        </w:rPr>
        <w:tab/>
      </w:r>
      <w:r w:rsidR="0014720D">
        <w:rPr>
          <w:rFonts w:ascii="Geneva" w:hAnsi="Geneva"/>
          <w:sz w:val="20"/>
        </w:rPr>
        <w:tab/>
      </w:r>
      <w:r w:rsidR="0014720D">
        <w:rPr>
          <w:rFonts w:ascii="Geneva" w:hAnsi="Geneva"/>
          <w:sz w:val="20"/>
        </w:rPr>
        <w:tab/>
      </w:r>
      <w:r w:rsidR="0014720D">
        <w:rPr>
          <w:rFonts w:ascii="Geneva" w:hAnsi="Geneva"/>
          <w:sz w:val="20"/>
        </w:rPr>
        <w:tab/>
      </w:r>
      <w:r w:rsidR="0014720D">
        <w:rPr>
          <w:rFonts w:ascii="Geneva" w:hAnsi="Geneva"/>
          <w:sz w:val="20"/>
        </w:rPr>
        <w:tab/>
      </w:r>
      <w:r w:rsidR="0014720D">
        <w:rPr>
          <w:rFonts w:ascii="Geneva" w:hAnsi="Geneva"/>
          <w:sz w:val="20"/>
        </w:rPr>
        <w:tab/>
        <w:t>Ch 14</w:t>
      </w:r>
    </w:p>
    <w:p w:rsidR="00D71930" w:rsidRDefault="00B93D6A">
      <w:pPr>
        <w:rPr>
          <w:rFonts w:ascii="Geneva" w:hAnsi="Geneva"/>
          <w:sz w:val="20"/>
        </w:rPr>
      </w:pPr>
      <w:r>
        <w:rPr>
          <w:rFonts w:ascii="Geneva" w:hAnsi="Geneva"/>
          <w:sz w:val="20"/>
        </w:rPr>
        <w:tab/>
      </w:r>
    </w:p>
    <w:p w:rsidR="0014720D" w:rsidRDefault="009E4ED2" w:rsidP="0014720D">
      <w:pPr>
        <w:rPr>
          <w:rFonts w:ascii="Geneva" w:hAnsi="Geneva"/>
          <w:sz w:val="20"/>
        </w:rPr>
      </w:pPr>
      <w:r>
        <w:rPr>
          <w:rFonts w:ascii="Geneva" w:hAnsi="Geneva"/>
          <w:sz w:val="20"/>
        </w:rPr>
        <w:t>Wed</w:t>
      </w:r>
      <w:r w:rsidR="00747CA6">
        <w:rPr>
          <w:rFonts w:ascii="Geneva" w:hAnsi="Geneva"/>
          <w:sz w:val="20"/>
        </w:rPr>
        <w:tab/>
      </w:r>
      <w:r w:rsidR="0050510F">
        <w:rPr>
          <w:rFonts w:ascii="Geneva" w:hAnsi="Geneva"/>
          <w:sz w:val="20"/>
        </w:rPr>
        <w:t>10</w:t>
      </w:r>
      <w:r w:rsidR="00747CA6">
        <w:rPr>
          <w:rFonts w:ascii="Geneva" w:hAnsi="Geneva"/>
          <w:sz w:val="20"/>
        </w:rPr>
        <w:t>/</w:t>
      </w:r>
      <w:r w:rsidR="0077041F">
        <w:rPr>
          <w:rFonts w:ascii="Geneva" w:hAnsi="Geneva"/>
          <w:sz w:val="20"/>
        </w:rPr>
        <w:t>2</w:t>
      </w:r>
      <w:r w:rsidR="0050510F">
        <w:rPr>
          <w:rFonts w:ascii="Geneva" w:hAnsi="Geneva"/>
          <w:sz w:val="20"/>
        </w:rPr>
        <w:t>3</w:t>
      </w:r>
      <w:r w:rsidR="002F483C">
        <w:rPr>
          <w:rFonts w:ascii="Geneva" w:hAnsi="Geneva"/>
          <w:sz w:val="20"/>
        </w:rPr>
        <w:tab/>
      </w:r>
      <w:r w:rsidR="0014720D">
        <w:rPr>
          <w:rFonts w:ascii="Geneva" w:hAnsi="Geneva"/>
          <w:sz w:val="20"/>
        </w:rPr>
        <w:t>The Basal Ganglia, cont’d</w:t>
      </w:r>
    </w:p>
    <w:p w:rsidR="00EB63A2" w:rsidRDefault="0014720D" w:rsidP="00D71930">
      <w:pPr>
        <w:rPr>
          <w:rFonts w:ascii="Geneva" w:hAnsi="Geneva"/>
          <w:sz w:val="20"/>
        </w:rPr>
      </w:pPr>
      <w:r>
        <w:rPr>
          <w:rFonts w:ascii="Geneva" w:hAnsi="Geneva"/>
          <w:sz w:val="20"/>
        </w:rPr>
        <w:tab/>
      </w:r>
      <w:r>
        <w:rPr>
          <w:rFonts w:ascii="Geneva" w:hAnsi="Geneva"/>
          <w:sz w:val="20"/>
        </w:rPr>
        <w:tab/>
        <w:t xml:space="preserve">Clinical </w:t>
      </w:r>
      <w:proofErr w:type="spellStart"/>
      <w:r>
        <w:rPr>
          <w:rFonts w:ascii="Geneva" w:hAnsi="Geneva"/>
          <w:sz w:val="20"/>
        </w:rPr>
        <w:t>Corr</w:t>
      </w:r>
      <w:proofErr w:type="spellEnd"/>
      <w:r>
        <w:rPr>
          <w:rFonts w:ascii="Geneva" w:hAnsi="Geneva"/>
          <w:sz w:val="20"/>
        </w:rPr>
        <w:t>: Movement Disorders</w:t>
      </w:r>
    </w:p>
    <w:p w:rsidR="00EB63A2" w:rsidRDefault="00EB63A2" w:rsidP="00D71930">
      <w:pPr>
        <w:rPr>
          <w:rFonts w:ascii="Geneva" w:hAnsi="Geneva"/>
          <w:sz w:val="20"/>
        </w:rPr>
      </w:pPr>
    </w:p>
    <w:p w:rsidR="002F483C" w:rsidRDefault="009E4ED2" w:rsidP="002B09FD">
      <w:pPr>
        <w:rPr>
          <w:rFonts w:ascii="Geneva" w:hAnsi="Geneva"/>
          <w:sz w:val="20"/>
        </w:rPr>
      </w:pPr>
      <w:r>
        <w:rPr>
          <w:rFonts w:ascii="Geneva" w:hAnsi="Geneva"/>
          <w:sz w:val="20"/>
        </w:rPr>
        <w:t>Mon</w:t>
      </w:r>
      <w:r w:rsidR="00EB63A2">
        <w:rPr>
          <w:rFonts w:ascii="Geneva" w:hAnsi="Geneva"/>
          <w:sz w:val="20"/>
        </w:rPr>
        <w:t xml:space="preserve"> </w:t>
      </w:r>
      <w:r w:rsidR="00EB63A2">
        <w:rPr>
          <w:rFonts w:ascii="Geneva" w:hAnsi="Geneva"/>
          <w:sz w:val="20"/>
        </w:rPr>
        <w:tab/>
      </w:r>
      <w:r w:rsidR="0050510F">
        <w:rPr>
          <w:rFonts w:ascii="Geneva" w:hAnsi="Geneva"/>
          <w:sz w:val="20"/>
        </w:rPr>
        <w:t>10</w:t>
      </w:r>
      <w:r>
        <w:rPr>
          <w:rFonts w:ascii="Geneva" w:hAnsi="Geneva"/>
          <w:sz w:val="20"/>
        </w:rPr>
        <w:t>/</w:t>
      </w:r>
      <w:r w:rsidR="0050510F">
        <w:rPr>
          <w:rFonts w:ascii="Geneva" w:hAnsi="Geneva"/>
          <w:sz w:val="20"/>
        </w:rPr>
        <w:t>2</w:t>
      </w:r>
      <w:r>
        <w:rPr>
          <w:rFonts w:ascii="Geneva" w:hAnsi="Geneva"/>
          <w:sz w:val="20"/>
        </w:rPr>
        <w:t>8</w:t>
      </w:r>
      <w:r w:rsidR="00D71930">
        <w:rPr>
          <w:rFonts w:ascii="Geneva" w:hAnsi="Geneva"/>
          <w:sz w:val="20"/>
        </w:rPr>
        <w:tab/>
      </w:r>
      <w:r w:rsidR="0014720D">
        <w:rPr>
          <w:rFonts w:ascii="Geneva" w:hAnsi="Geneva"/>
          <w:sz w:val="20"/>
        </w:rPr>
        <w:t>In-class quiz: Motor systems</w:t>
      </w:r>
    </w:p>
    <w:p w:rsidR="0014720D" w:rsidRDefault="0014720D" w:rsidP="002B09FD">
      <w:pPr>
        <w:rPr>
          <w:rFonts w:ascii="Geneva" w:hAnsi="Geneva"/>
          <w:sz w:val="20"/>
        </w:rPr>
      </w:pPr>
    </w:p>
    <w:p w:rsidR="0014720D" w:rsidRDefault="0014720D" w:rsidP="002B09FD">
      <w:pPr>
        <w:rPr>
          <w:rFonts w:ascii="Geneva" w:hAnsi="Geneva"/>
          <w:sz w:val="20"/>
        </w:rPr>
      </w:pPr>
    </w:p>
    <w:p w:rsidR="00D71930" w:rsidRPr="006E66B2" w:rsidRDefault="0014720D" w:rsidP="00F05269">
      <w:pPr>
        <w:pStyle w:val="Heading3"/>
      </w:pPr>
      <w:r>
        <w:t>THE BRAIN STEM</w:t>
      </w:r>
    </w:p>
    <w:p w:rsidR="00D71930" w:rsidRDefault="00D71930">
      <w:pPr>
        <w:rPr>
          <w:rFonts w:ascii="Geneva" w:hAnsi="Geneva"/>
          <w:sz w:val="20"/>
        </w:rPr>
      </w:pPr>
    </w:p>
    <w:p w:rsidR="0014720D" w:rsidRDefault="009E4ED2" w:rsidP="0014720D">
      <w:pPr>
        <w:rPr>
          <w:rFonts w:ascii="Geneva" w:hAnsi="Geneva"/>
          <w:sz w:val="20"/>
        </w:rPr>
      </w:pPr>
      <w:r>
        <w:rPr>
          <w:rFonts w:ascii="Geneva" w:hAnsi="Geneva"/>
          <w:sz w:val="20"/>
        </w:rPr>
        <w:t>Wed</w:t>
      </w:r>
      <w:r w:rsidR="00747CA6">
        <w:rPr>
          <w:rFonts w:ascii="Geneva" w:hAnsi="Geneva"/>
          <w:sz w:val="20"/>
        </w:rPr>
        <w:t xml:space="preserve"> </w:t>
      </w:r>
      <w:r w:rsidR="00747CA6">
        <w:rPr>
          <w:rFonts w:ascii="Geneva" w:hAnsi="Geneva"/>
          <w:sz w:val="20"/>
        </w:rPr>
        <w:tab/>
      </w:r>
      <w:r w:rsidR="0050510F">
        <w:rPr>
          <w:rFonts w:ascii="Geneva" w:hAnsi="Geneva"/>
          <w:sz w:val="20"/>
        </w:rPr>
        <w:t>10/3</w:t>
      </w:r>
      <w:r>
        <w:rPr>
          <w:rFonts w:ascii="Geneva" w:hAnsi="Geneva"/>
          <w:sz w:val="20"/>
        </w:rPr>
        <w:t>0</w:t>
      </w:r>
      <w:r w:rsidR="00D71930">
        <w:rPr>
          <w:rFonts w:ascii="Geneva" w:hAnsi="Geneva"/>
          <w:sz w:val="20"/>
        </w:rPr>
        <w:tab/>
      </w:r>
      <w:r w:rsidR="0014720D">
        <w:rPr>
          <w:rFonts w:ascii="Geneva" w:hAnsi="Geneva"/>
          <w:sz w:val="20"/>
        </w:rPr>
        <w:t>*The Cranial Nerve Nuclei and the Trigeminal System</w:t>
      </w:r>
      <w:r w:rsidR="0014720D">
        <w:rPr>
          <w:rFonts w:ascii="Geneva" w:hAnsi="Geneva"/>
          <w:sz w:val="20"/>
        </w:rPr>
        <w:tab/>
      </w:r>
      <w:r w:rsidR="0014720D">
        <w:rPr>
          <w:rFonts w:ascii="Geneva" w:hAnsi="Geneva"/>
          <w:sz w:val="20"/>
        </w:rPr>
        <w:tab/>
        <w:t>Ch 6</w:t>
      </w:r>
    </w:p>
    <w:p w:rsidR="002F483C" w:rsidRDefault="002F483C">
      <w:pPr>
        <w:rPr>
          <w:rFonts w:ascii="Geneva" w:hAnsi="Geneva"/>
          <w:sz w:val="20"/>
        </w:rPr>
      </w:pPr>
    </w:p>
    <w:p w:rsidR="0014720D" w:rsidRDefault="009E4ED2" w:rsidP="0014720D">
      <w:pPr>
        <w:rPr>
          <w:rFonts w:ascii="Geneva" w:hAnsi="Geneva"/>
          <w:sz w:val="20"/>
        </w:rPr>
      </w:pPr>
      <w:r>
        <w:rPr>
          <w:rFonts w:ascii="Geneva" w:hAnsi="Geneva"/>
          <w:sz w:val="20"/>
        </w:rPr>
        <w:t xml:space="preserve">Mon </w:t>
      </w:r>
      <w:r>
        <w:rPr>
          <w:rFonts w:ascii="Geneva" w:hAnsi="Geneva"/>
          <w:sz w:val="20"/>
        </w:rPr>
        <w:tab/>
      </w:r>
      <w:r w:rsidR="0050510F">
        <w:rPr>
          <w:rFonts w:ascii="Geneva" w:hAnsi="Geneva"/>
          <w:sz w:val="20"/>
        </w:rPr>
        <w:t>11</w:t>
      </w:r>
      <w:r>
        <w:rPr>
          <w:rFonts w:ascii="Geneva" w:hAnsi="Geneva"/>
          <w:sz w:val="20"/>
        </w:rPr>
        <w:t>/</w:t>
      </w:r>
      <w:r w:rsidR="0050510F">
        <w:rPr>
          <w:rFonts w:ascii="Geneva" w:hAnsi="Geneva"/>
          <w:sz w:val="20"/>
        </w:rPr>
        <w:t>4</w:t>
      </w:r>
      <w:r w:rsidR="002F483C">
        <w:rPr>
          <w:rFonts w:ascii="Geneva" w:hAnsi="Geneva"/>
          <w:sz w:val="20"/>
        </w:rPr>
        <w:tab/>
      </w:r>
      <w:r w:rsidR="0014720D">
        <w:rPr>
          <w:rFonts w:ascii="Geneva" w:hAnsi="Geneva"/>
          <w:sz w:val="20"/>
        </w:rPr>
        <w:t>Cranial Nerve Nuclei, cont’d</w:t>
      </w:r>
    </w:p>
    <w:p w:rsidR="002F483C" w:rsidRDefault="0014720D" w:rsidP="0014720D">
      <w:pPr>
        <w:ind w:left="720" w:firstLine="720"/>
        <w:rPr>
          <w:rFonts w:ascii="Geneva" w:hAnsi="Geneva"/>
          <w:sz w:val="20"/>
        </w:rPr>
      </w:pPr>
      <w:r>
        <w:rPr>
          <w:rFonts w:ascii="Geneva" w:hAnsi="Geneva"/>
          <w:sz w:val="20"/>
        </w:rPr>
        <w:t xml:space="preserve">Research </w:t>
      </w:r>
      <w:proofErr w:type="spellStart"/>
      <w:r>
        <w:rPr>
          <w:rFonts w:ascii="Geneva" w:hAnsi="Geneva"/>
          <w:sz w:val="20"/>
        </w:rPr>
        <w:t>Corr</w:t>
      </w:r>
      <w:proofErr w:type="spellEnd"/>
      <w:r>
        <w:rPr>
          <w:rFonts w:ascii="Geneva" w:hAnsi="Geneva"/>
          <w:sz w:val="20"/>
        </w:rPr>
        <w:t>: Anterograde and Retrograde Labeling</w:t>
      </w:r>
    </w:p>
    <w:p w:rsidR="002F483C" w:rsidRDefault="002F483C" w:rsidP="002F483C">
      <w:pPr>
        <w:rPr>
          <w:rFonts w:ascii="Geneva" w:hAnsi="Geneva"/>
          <w:sz w:val="20"/>
        </w:rPr>
      </w:pPr>
    </w:p>
    <w:p w:rsidR="00D71930" w:rsidRDefault="0050510F">
      <w:pPr>
        <w:rPr>
          <w:rFonts w:ascii="Geneva" w:hAnsi="Geneva"/>
          <w:sz w:val="20"/>
        </w:rPr>
      </w:pPr>
      <w:r>
        <w:rPr>
          <w:rFonts w:ascii="Geneva" w:hAnsi="Geneva"/>
          <w:sz w:val="20"/>
        </w:rPr>
        <w:t>Wed</w:t>
      </w:r>
      <w:r>
        <w:rPr>
          <w:rFonts w:ascii="Geneva" w:hAnsi="Geneva"/>
          <w:sz w:val="20"/>
        </w:rPr>
        <w:tab/>
        <w:t>11/6</w:t>
      </w:r>
      <w:r w:rsidR="002F483C">
        <w:rPr>
          <w:rFonts w:ascii="Geneva" w:hAnsi="Geneva"/>
          <w:sz w:val="20"/>
        </w:rPr>
        <w:tab/>
      </w:r>
      <w:r w:rsidR="002D5788">
        <w:rPr>
          <w:rFonts w:ascii="Geneva" w:hAnsi="Geneva"/>
          <w:sz w:val="20"/>
        </w:rPr>
        <w:t>*Motor Functions of the Cranial Nerves I</w:t>
      </w:r>
      <w:r w:rsidR="002D5788">
        <w:rPr>
          <w:rFonts w:ascii="Geneva" w:hAnsi="Geneva"/>
          <w:sz w:val="20"/>
        </w:rPr>
        <w:tab/>
      </w:r>
      <w:r w:rsidR="002D5788">
        <w:rPr>
          <w:rFonts w:ascii="Geneva" w:hAnsi="Geneva"/>
          <w:sz w:val="20"/>
        </w:rPr>
        <w:tab/>
      </w:r>
      <w:r w:rsidR="002D5788">
        <w:rPr>
          <w:rFonts w:ascii="Geneva" w:hAnsi="Geneva"/>
          <w:sz w:val="20"/>
        </w:rPr>
        <w:tab/>
      </w:r>
      <w:r w:rsidR="002D5788">
        <w:rPr>
          <w:rFonts w:ascii="Geneva" w:hAnsi="Geneva"/>
          <w:sz w:val="20"/>
        </w:rPr>
        <w:tab/>
        <w:t>Ch 11</w:t>
      </w:r>
    </w:p>
    <w:p w:rsidR="0014720D" w:rsidRDefault="0014720D">
      <w:pPr>
        <w:rPr>
          <w:rFonts w:ascii="Geneva" w:hAnsi="Geneva"/>
          <w:sz w:val="20"/>
        </w:rPr>
      </w:pPr>
    </w:p>
    <w:p w:rsidR="002B09FD" w:rsidRDefault="009E4ED2" w:rsidP="002B09FD">
      <w:pPr>
        <w:rPr>
          <w:rFonts w:ascii="Geneva" w:hAnsi="Geneva"/>
          <w:b/>
          <w:sz w:val="20"/>
        </w:rPr>
      </w:pPr>
      <w:r>
        <w:rPr>
          <w:rFonts w:ascii="Geneva" w:hAnsi="Geneva"/>
          <w:sz w:val="20"/>
        </w:rPr>
        <w:t>Mon</w:t>
      </w:r>
      <w:r w:rsidR="005E071E">
        <w:rPr>
          <w:rFonts w:ascii="Geneva" w:hAnsi="Geneva"/>
          <w:sz w:val="20"/>
        </w:rPr>
        <w:t xml:space="preserve"> </w:t>
      </w:r>
      <w:r w:rsidR="005E071E">
        <w:rPr>
          <w:rFonts w:ascii="Geneva" w:hAnsi="Geneva"/>
          <w:sz w:val="20"/>
        </w:rPr>
        <w:tab/>
      </w:r>
      <w:r w:rsidR="0050510F">
        <w:rPr>
          <w:rFonts w:ascii="Geneva" w:hAnsi="Geneva"/>
          <w:sz w:val="20"/>
        </w:rPr>
        <w:t>11</w:t>
      </w:r>
      <w:r>
        <w:rPr>
          <w:rFonts w:ascii="Geneva" w:hAnsi="Geneva"/>
          <w:sz w:val="20"/>
        </w:rPr>
        <w:t>/</w:t>
      </w:r>
      <w:r w:rsidR="0050510F">
        <w:rPr>
          <w:rFonts w:ascii="Geneva" w:hAnsi="Geneva"/>
          <w:sz w:val="20"/>
        </w:rPr>
        <w:t>11</w:t>
      </w:r>
      <w:r w:rsidR="00AA3F52" w:rsidRPr="00AA3F52">
        <w:rPr>
          <w:rFonts w:ascii="Geneva" w:hAnsi="Geneva"/>
          <w:sz w:val="20"/>
        </w:rPr>
        <w:t xml:space="preserve"> </w:t>
      </w:r>
      <w:r w:rsidR="0014720D">
        <w:rPr>
          <w:rFonts w:ascii="Geneva" w:hAnsi="Geneva"/>
          <w:sz w:val="20"/>
        </w:rPr>
        <w:tab/>
        <w:t>Veteran’s Day holiday</w:t>
      </w:r>
    </w:p>
    <w:p w:rsidR="00747CA6" w:rsidRDefault="002B09FD">
      <w:pPr>
        <w:rPr>
          <w:rFonts w:ascii="Geneva" w:hAnsi="Geneva"/>
          <w:sz w:val="20"/>
        </w:rPr>
      </w:pPr>
      <w:r>
        <w:rPr>
          <w:rFonts w:ascii="Geneva" w:hAnsi="Geneva"/>
          <w:sz w:val="20"/>
        </w:rPr>
        <w:tab/>
      </w:r>
      <w:r>
        <w:rPr>
          <w:rFonts w:ascii="Geneva" w:hAnsi="Geneva"/>
          <w:sz w:val="20"/>
        </w:rPr>
        <w:tab/>
      </w:r>
    </w:p>
    <w:p w:rsidR="002D5788" w:rsidRPr="002D5788" w:rsidRDefault="0050510F" w:rsidP="002D5788">
      <w:pPr>
        <w:rPr>
          <w:rFonts w:ascii="Geneva" w:hAnsi="Geneva"/>
          <w:sz w:val="20"/>
        </w:rPr>
      </w:pPr>
      <w:r>
        <w:rPr>
          <w:rFonts w:ascii="Geneva" w:hAnsi="Geneva"/>
          <w:sz w:val="20"/>
        </w:rPr>
        <w:t>Wed</w:t>
      </w:r>
      <w:r>
        <w:rPr>
          <w:rFonts w:ascii="Geneva" w:hAnsi="Geneva"/>
          <w:sz w:val="20"/>
        </w:rPr>
        <w:tab/>
        <w:t>11/13</w:t>
      </w:r>
      <w:r w:rsidR="00D71930">
        <w:rPr>
          <w:rFonts w:ascii="Geneva" w:hAnsi="Geneva"/>
          <w:sz w:val="20"/>
        </w:rPr>
        <w:t xml:space="preserve"> </w:t>
      </w:r>
      <w:r w:rsidR="00D71930">
        <w:rPr>
          <w:rFonts w:ascii="Geneva" w:hAnsi="Geneva"/>
          <w:sz w:val="20"/>
        </w:rPr>
        <w:tab/>
      </w:r>
      <w:r w:rsidR="002D5788">
        <w:rPr>
          <w:rFonts w:ascii="Geneva" w:hAnsi="Geneva"/>
          <w:sz w:val="20"/>
        </w:rPr>
        <w:t>*Motor Functions of the Cranial Nerves II</w:t>
      </w:r>
      <w:r w:rsidR="002D5788">
        <w:rPr>
          <w:rFonts w:ascii="Geneva" w:hAnsi="Geneva"/>
          <w:sz w:val="20"/>
        </w:rPr>
        <w:tab/>
      </w:r>
      <w:r w:rsidR="002D5788">
        <w:rPr>
          <w:rFonts w:ascii="Geneva" w:hAnsi="Geneva"/>
          <w:sz w:val="20"/>
        </w:rPr>
        <w:tab/>
      </w:r>
      <w:r w:rsidR="002D5788">
        <w:rPr>
          <w:rFonts w:ascii="Geneva" w:hAnsi="Geneva"/>
          <w:sz w:val="20"/>
        </w:rPr>
        <w:tab/>
      </w:r>
      <w:r w:rsidR="002D5788">
        <w:rPr>
          <w:rFonts w:ascii="Geneva" w:hAnsi="Geneva"/>
          <w:sz w:val="20"/>
        </w:rPr>
        <w:tab/>
        <w:t>Ch 12</w:t>
      </w:r>
    </w:p>
    <w:p w:rsidR="002D5788" w:rsidRDefault="002D5788" w:rsidP="002D5788">
      <w:pPr>
        <w:rPr>
          <w:rFonts w:ascii="Geneva" w:hAnsi="Geneva"/>
          <w:sz w:val="20"/>
        </w:rPr>
      </w:pPr>
      <w:r>
        <w:rPr>
          <w:rFonts w:ascii="Geneva" w:hAnsi="Geneva"/>
          <w:sz w:val="20"/>
        </w:rPr>
        <w:tab/>
      </w:r>
      <w:r>
        <w:rPr>
          <w:rFonts w:ascii="Geneva" w:hAnsi="Geneva"/>
          <w:sz w:val="20"/>
        </w:rPr>
        <w:tab/>
        <w:t xml:space="preserve">Clinical </w:t>
      </w:r>
      <w:proofErr w:type="spellStart"/>
      <w:r>
        <w:rPr>
          <w:rFonts w:ascii="Geneva" w:hAnsi="Geneva"/>
          <w:sz w:val="20"/>
        </w:rPr>
        <w:t>Corr</w:t>
      </w:r>
      <w:proofErr w:type="spellEnd"/>
      <w:r>
        <w:rPr>
          <w:rFonts w:ascii="Geneva" w:hAnsi="Geneva"/>
          <w:sz w:val="20"/>
        </w:rPr>
        <w:t>: Cranial Nerve Lesions</w:t>
      </w:r>
    </w:p>
    <w:p w:rsidR="00AA3F52" w:rsidRDefault="00AA3F52" w:rsidP="002B09FD">
      <w:pPr>
        <w:rPr>
          <w:rFonts w:ascii="Geneva" w:hAnsi="Geneva"/>
          <w:sz w:val="20"/>
        </w:rPr>
      </w:pPr>
    </w:p>
    <w:p w:rsidR="002D5788" w:rsidRDefault="002D5788" w:rsidP="002B09FD">
      <w:pPr>
        <w:rPr>
          <w:rFonts w:ascii="Geneva" w:hAnsi="Geneva"/>
          <w:sz w:val="20"/>
        </w:rPr>
      </w:pPr>
    </w:p>
    <w:p w:rsidR="00D71930" w:rsidRDefault="002D5788" w:rsidP="00F05269">
      <w:pPr>
        <w:pStyle w:val="Heading3"/>
      </w:pPr>
      <w:r>
        <w:t>INTEGRATIVE SYSTEMS</w:t>
      </w:r>
    </w:p>
    <w:p w:rsidR="00F05269" w:rsidRDefault="00F05269">
      <w:pPr>
        <w:rPr>
          <w:rFonts w:ascii="Geneva" w:hAnsi="Geneva"/>
          <w:sz w:val="20"/>
        </w:rPr>
      </w:pPr>
    </w:p>
    <w:p w:rsidR="002D5788" w:rsidRDefault="009E4ED2" w:rsidP="002D5788">
      <w:pPr>
        <w:rPr>
          <w:rFonts w:ascii="Geneva" w:hAnsi="Geneva"/>
          <w:sz w:val="20"/>
        </w:rPr>
      </w:pPr>
      <w:r>
        <w:rPr>
          <w:rFonts w:ascii="Geneva" w:hAnsi="Geneva"/>
          <w:sz w:val="20"/>
        </w:rPr>
        <w:t xml:space="preserve">Mon </w:t>
      </w:r>
      <w:r>
        <w:rPr>
          <w:rFonts w:ascii="Geneva" w:hAnsi="Geneva"/>
          <w:sz w:val="20"/>
        </w:rPr>
        <w:tab/>
      </w:r>
      <w:r w:rsidR="0050510F">
        <w:rPr>
          <w:rFonts w:ascii="Geneva" w:hAnsi="Geneva"/>
          <w:sz w:val="20"/>
        </w:rPr>
        <w:t>11</w:t>
      </w:r>
      <w:r w:rsidR="00747CA6">
        <w:rPr>
          <w:rFonts w:ascii="Geneva" w:hAnsi="Geneva"/>
          <w:sz w:val="20"/>
        </w:rPr>
        <w:t>/</w:t>
      </w:r>
      <w:r w:rsidR="0050510F">
        <w:rPr>
          <w:rFonts w:ascii="Geneva" w:hAnsi="Geneva"/>
          <w:sz w:val="20"/>
        </w:rPr>
        <w:t>18</w:t>
      </w:r>
      <w:r w:rsidR="00AA3F52" w:rsidRPr="00AA3F52">
        <w:rPr>
          <w:rFonts w:ascii="Geneva" w:hAnsi="Geneva"/>
          <w:sz w:val="20"/>
        </w:rPr>
        <w:t xml:space="preserve"> </w:t>
      </w:r>
      <w:r w:rsidR="00AA3F52">
        <w:rPr>
          <w:rFonts w:ascii="Geneva" w:hAnsi="Geneva"/>
          <w:sz w:val="20"/>
        </w:rPr>
        <w:tab/>
      </w:r>
      <w:r w:rsidR="002D5788">
        <w:rPr>
          <w:rFonts w:ascii="Geneva" w:hAnsi="Geneva"/>
          <w:sz w:val="20"/>
        </w:rPr>
        <w:t>*The Hypothalamus and the Regulation of Endocrine and Visceral</w:t>
      </w:r>
      <w:r w:rsidR="002D5788">
        <w:rPr>
          <w:rFonts w:ascii="Geneva" w:hAnsi="Geneva"/>
          <w:sz w:val="20"/>
        </w:rPr>
        <w:tab/>
        <w:t>Ch 15</w:t>
      </w:r>
    </w:p>
    <w:p w:rsidR="00AA3F52" w:rsidRDefault="002D5788" w:rsidP="00AA3F52">
      <w:pPr>
        <w:rPr>
          <w:rFonts w:ascii="Geneva" w:hAnsi="Geneva"/>
          <w:sz w:val="20"/>
        </w:rPr>
      </w:pPr>
      <w:r>
        <w:rPr>
          <w:rFonts w:ascii="Geneva" w:hAnsi="Geneva"/>
          <w:sz w:val="20"/>
        </w:rPr>
        <w:tab/>
      </w:r>
      <w:r>
        <w:rPr>
          <w:rFonts w:ascii="Geneva" w:hAnsi="Geneva"/>
          <w:sz w:val="20"/>
        </w:rPr>
        <w:tab/>
        <w:t>Functions</w:t>
      </w:r>
    </w:p>
    <w:p w:rsidR="00747CA6" w:rsidRDefault="00747CA6">
      <w:pPr>
        <w:rPr>
          <w:rFonts w:ascii="Geneva" w:hAnsi="Geneva"/>
          <w:sz w:val="20"/>
        </w:rPr>
      </w:pPr>
    </w:p>
    <w:p w:rsidR="002D5788" w:rsidRDefault="0050510F" w:rsidP="002D5788">
      <w:pPr>
        <w:rPr>
          <w:rFonts w:ascii="Geneva" w:hAnsi="Geneva"/>
          <w:sz w:val="20"/>
        </w:rPr>
      </w:pPr>
      <w:r>
        <w:rPr>
          <w:rFonts w:ascii="Geneva" w:hAnsi="Geneva"/>
          <w:sz w:val="20"/>
        </w:rPr>
        <w:t>Wed</w:t>
      </w:r>
      <w:r>
        <w:rPr>
          <w:rFonts w:ascii="Geneva" w:hAnsi="Geneva"/>
          <w:sz w:val="20"/>
        </w:rPr>
        <w:tab/>
        <w:t>11/20</w:t>
      </w:r>
      <w:r w:rsidR="00AA3F52">
        <w:rPr>
          <w:rFonts w:ascii="Geneva" w:hAnsi="Geneva"/>
          <w:sz w:val="20"/>
        </w:rPr>
        <w:tab/>
      </w:r>
      <w:r w:rsidR="002D5788">
        <w:rPr>
          <w:rFonts w:ascii="Geneva" w:hAnsi="Geneva"/>
          <w:sz w:val="20"/>
        </w:rPr>
        <w:t>Hypothalamus (cont’d)</w:t>
      </w:r>
    </w:p>
    <w:p w:rsidR="002B09FD" w:rsidRDefault="002D5788" w:rsidP="002D5788">
      <w:pPr>
        <w:rPr>
          <w:rFonts w:ascii="Geneva" w:hAnsi="Geneva"/>
          <w:sz w:val="20"/>
        </w:rPr>
      </w:pPr>
      <w:r>
        <w:rPr>
          <w:rFonts w:ascii="Geneva" w:hAnsi="Geneva"/>
          <w:sz w:val="20"/>
        </w:rPr>
        <w:tab/>
      </w:r>
      <w:r>
        <w:rPr>
          <w:rFonts w:ascii="Geneva" w:hAnsi="Geneva"/>
          <w:sz w:val="20"/>
        </w:rPr>
        <w:tab/>
        <w:t xml:space="preserve">Clinical </w:t>
      </w:r>
      <w:proofErr w:type="spellStart"/>
      <w:r>
        <w:rPr>
          <w:rFonts w:ascii="Geneva" w:hAnsi="Geneva"/>
          <w:sz w:val="20"/>
        </w:rPr>
        <w:t>Corr</w:t>
      </w:r>
      <w:proofErr w:type="spellEnd"/>
      <w:r>
        <w:rPr>
          <w:rFonts w:ascii="Geneva" w:hAnsi="Geneva"/>
          <w:sz w:val="20"/>
        </w:rPr>
        <w:t>: Vegetative and Endocrine Imbalance</w:t>
      </w:r>
    </w:p>
    <w:p w:rsidR="00AA3F52" w:rsidRDefault="00AA3F52">
      <w:pPr>
        <w:rPr>
          <w:rFonts w:ascii="Geneva" w:hAnsi="Geneva"/>
          <w:sz w:val="20"/>
        </w:rPr>
      </w:pPr>
    </w:p>
    <w:p w:rsidR="0050510F" w:rsidRDefault="0050510F">
      <w:pPr>
        <w:rPr>
          <w:rFonts w:ascii="Geneva" w:hAnsi="Geneva"/>
          <w:sz w:val="20"/>
        </w:rPr>
      </w:pPr>
    </w:p>
    <w:p w:rsidR="0050510F" w:rsidRPr="0050510F" w:rsidRDefault="0050510F" w:rsidP="0050510F">
      <w:pPr>
        <w:jc w:val="center"/>
        <w:rPr>
          <w:rFonts w:ascii="Geneva" w:hAnsi="Geneva"/>
          <w:b/>
          <w:sz w:val="20"/>
        </w:rPr>
      </w:pPr>
      <w:r w:rsidRPr="002D5788">
        <w:rPr>
          <w:rFonts w:ascii="Geneva" w:hAnsi="Geneva"/>
          <w:b/>
          <w:sz w:val="20"/>
        </w:rPr>
        <w:t>- Thanksgiving Break -</w:t>
      </w:r>
    </w:p>
    <w:p w:rsidR="0050510F" w:rsidRDefault="0050510F" w:rsidP="002B09FD">
      <w:pPr>
        <w:rPr>
          <w:rFonts w:ascii="Geneva" w:hAnsi="Geneva"/>
          <w:sz w:val="20"/>
        </w:rPr>
      </w:pPr>
    </w:p>
    <w:p w:rsidR="00747CA6" w:rsidRDefault="009E4ED2" w:rsidP="002B09FD">
      <w:pPr>
        <w:rPr>
          <w:rFonts w:ascii="Geneva" w:hAnsi="Geneva"/>
          <w:sz w:val="20"/>
        </w:rPr>
      </w:pPr>
      <w:r>
        <w:rPr>
          <w:rFonts w:ascii="Geneva" w:hAnsi="Geneva"/>
          <w:sz w:val="20"/>
        </w:rPr>
        <w:lastRenderedPageBreak/>
        <w:t xml:space="preserve">Mon </w:t>
      </w:r>
      <w:r>
        <w:rPr>
          <w:rFonts w:ascii="Geneva" w:hAnsi="Geneva"/>
          <w:sz w:val="20"/>
        </w:rPr>
        <w:tab/>
      </w:r>
      <w:r w:rsidR="0050510F">
        <w:rPr>
          <w:rFonts w:ascii="Geneva" w:hAnsi="Geneva"/>
          <w:sz w:val="20"/>
        </w:rPr>
        <w:t>12</w:t>
      </w:r>
      <w:r>
        <w:rPr>
          <w:rFonts w:ascii="Geneva" w:hAnsi="Geneva"/>
          <w:sz w:val="20"/>
        </w:rPr>
        <w:t>/</w:t>
      </w:r>
      <w:r w:rsidR="0050510F">
        <w:rPr>
          <w:rFonts w:ascii="Geneva" w:hAnsi="Geneva"/>
          <w:sz w:val="20"/>
        </w:rPr>
        <w:t>2</w:t>
      </w:r>
      <w:r w:rsidR="00AA3F52">
        <w:rPr>
          <w:rFonts w:ascii="Geneva" w:hAnsi="Geneva"/>
          <w:sz w:val="20"/>
        </w:rPr>
        <w:tab/>
      </w:r>
      <w:r w:rsidR="002D5788">
        <w:rPr>
          <w:rFonts w:ascii="Geneva" w:hAnsi="Geneva"/>
          <w:sz w:val="20"/>
        </w:rPr>
        <w:t>*The Limbic System</w:t>
      </w:r>
      <w:r w:rsidR="002D5788">
        <w:rPr>
          <w:rFonts w:ascii="Geneva" w:hAnsi="Geneva"/>
          <w:sz w:val="20"/>
        </w:rPr>
        <w:tab/>
      </w:r>
      <w:r w:rsidR="002D5788">
        <w:rPr>
          <w:rFonts w:ascii="Geneva" w:hAnsi="Geneva"/>
          <w:sz w:val="20"/>
        </w:rPr>
        <w:tab/>
      </w:r>
      <w:r w:rsidR="002D5788">
        <w:rPr>
          <w:rFonts w:ascii="Geneva" w:hAnsi="Geneva"/>
          <w:sz w:val="20"/>
        </w:rPr>
        <w:tab/>
      </w:r>
      <w:r w:rsidR="002D5788">
        <w:rPr>
          <w:rFonts w:ascii="Geneva" w:hAnsi="Geneva"/>
          <w:sz w:val="20"/>
        </w:rPr>
        <w:tab/>
      </w:r>
      <w:r w:rsidR="002D5788">
        <w:rPr>
          <w:rFonts w:ascii="Geneva" w:hAnsi="Geneva"/>
          <w:sz w:val="20"/>
        </w:rPr>
        <w:tab/>
      </w:r>
      <w:r w:rsidR="002D5788">
        <w:rPr>
          <w:rFonts w:ascii="Geneva" w:hAnsi="Geneva"/>
          <w:sz w:val="20"/>
        </w:rPr>
        <w:tab/>
      </w:r>
      <w:r w:rsidR="002D5788">
        <w:rPr>
          <w:rFonts w:ascii="Geneva" w:hAnsi="Geneva"/>
          <w:sz w:val="20"/>
        </w:rPr>
        <w:tab/>
        <w:t>Ch 16</w:t>
      </w:r>
    </w:p>
    <w:p w:rsidR="002D5788" w:rsidRDefault="002D5788" w:rsidP="002B09FD">
      <w:pPr>
        <w:rPr>
          <w:rFonts w:ascii="Geneva" w:hAnsi="Geneva"/>
          <w:sz w:val="20"/>
        </w:rPr>
      </w:pPr>
    </w:p>
    <w:p w:rsidR="002D5788" w:rsidRDefault="002D5788" w:rsidP="002D5788">
      <w:pPr>
        <w:rPr>
          <w:rFonts w:ascii="Geneva" w:hAnsi="Geneva"/>
          <w:sz w:val="20"/>
        </w:rPr>
      </w:pPr>
      <w:r>
        <w:rPr>
          <w:rFonts w:ascii="Geneva" w:hAnsi="Geneva"/>
          <w:sz w:val="20"/>
        </w:rPr>
        <w:t>Wed</w:t>
      </w:r>
      <w:r>
        <w:rPr>
          <w:rFonts w:ascii="Geneva" w:hAnsi="Geneva"/>
          <w:sz w:val="20"/>
        </w:rPr>
        <w:tab/>
        <w:t>12/4</w:t>
      </w:r>
      <w:r w:rsidRPr="002D5788">
        <w:rPr>
          <w:rFonts w:ascii="Geneva" w:hAnsi="Geneva"/>
          <w:sz w:val="20"/>
        </w:rPr>
        <w:t xml:space="preserve"> </w:t>
      </w:r>
      <w:r>
        <w:rPr>
          <w:rFonts w:ascii="Geneva" w:hAnsi="Geneva"/>
          <w:sz w:val="20"/>
        </w:rPr>
        <w:tab/>
        <w:t>Limbic System (cont’d)</w:t>
      </w:r>
    </w:p>
    <w:p w:rsidR="002D5788" w:rsidRDefault="002D5788" w:rsidP="002D5788">
      <w:pPr>
        <w:rPr>
          <w:rFonts w:ascii="Geneva" w:hAnsi="Geneva"/>
          <w:sz w:val="20"/>
        </w:rPr>
      </w:pPr>
      <w:r>
        <w:rPr>
          <w:rFonts w:ascii="Geneva" w:hAnsi="Geneva"/>
          <w:sz w:val="20"/>
        </w:rPr>
        <w:tab/>
      </w:r>
      <w:r>
        <w:rPr>
          <w:rFonts w:ascii="Geneva" w:hAnsi="Geneva"/>
          <w:sz w:val="20"/>
        </w:rPr>
        <w:tab/>
        <w:t xml:space="preserve">Clinical </w:t>
      </w:r>
      <w:proofErr w:type="spellStart"/>
      <w:r>
        <w:rPr>
          <w:rFonts w:ascii="Geneva" w:hAnsi="Geneva"/>
          <w:sz w:val="20"/>
        </w:rPr>
        <w:t>Corr</w:t>
      </w:r>
      <w:proofErr w:type="spellEnd"/>
      <w:r>
        <w:rPr>
          <w:rFonts w:ascii="Geneva" w:hAnsi="Geneva"/>
          <w:sz w:val="20"/>
        </w:rPr>
        <w:t>: Anterograde Amnesia and Inappropriate Behavior</w:t>
      </w:r>
    </w:p>
    <w:p w:rsidR="002B09FD" w:rsidRDefault="002B09FD" w:rsidP="002B09FD">
      <w:pPr>
        <w:rPr>
          <w:rFonts w:ascii="Geneva" w:hAnsi="Geneva"/>
          <w:sz w:val="20"/>
        </w:rPr>
      </w:pPr>
    </w:p>
    <w:p w:rsidR="00D71930" w:rsidRDefault="002D5788">
      <w:pPr>
        <w:rPr>
          <w:rFonts w:ascii="Geneva" w:hAnsi="Geneva"/>
          <w:sz w:val="20"/>
        </w:rPr>
      </w:pPr>
      <w:r>
        <w:rPr>
          <w:rFonts w:ascii="Geneva" w:hAnsi="Geneva"/>
          <w:sz w:val="20"/>
        </w:rPr>
        <w:t>Mon</w:t>
      </w:r>
      <w:r w:rsidR="005E071E">
        <w:rPr>
          <w:rFonts w:ascii="Geneva" w:hAnsi="Geneva"/>
          <w:sz w:val="20"/>
        </w:rPr>
        <w:tab/>
      </w:r>
      <w:r w:rsidR="0050510F">
        <w:rPr>
          <w:rFonts w:ascii="Geneva" w:hAnsi="Geneva"/>
          <w:sz w:val="20"/>
        </w:rPr>
        <w:t>12</w:t>
      </w:r>
      <w:r w:rsidR="009E4ED2">
        <w:rPr>
          <w:rFonts w:ascii="Geneva" w:hAnsi="Geneva"/>
          <w:sz w:val="20"/>
        </w:rPr>
        <w:t>/</w:t>
      </w:r>
      <w:r>
        <w:rPr>
          <w:rFonts w:ascii="Geneva" w:hAnsi="Geneva"/>
          <w:sz w:val="20"/>
        </w:rPr>
        <w:t>9</w:t>
      </w:r>
      <w:r w:rsidR="00D71930" w:rsidRPr="007B1DF8">
        <w:rPr>
          <w:rFonts w:ascii="Geneva" w:hAnsi="Geneva"/>
          <w:sz w:val="20"/>
        </w:rPr>
        <w:tab/>
      </w:r>
      <w:r w:rsidR="00D71930">
        <w:rPr>
          <w:rFonts w:ascii="Geneva" w:hAnsi="Geneva"/>
          <w:sz w:val="20"/>
        </w:rPr>
        <w:t>General Review</w:t>
      </w:r>
    </w:p>
    <w:p w:rsidR="00D71930" w:rsidRDefault="00D71930">
      <w:pPr>
        <w:rPr>
          <w:rFonts w:ascii="Geneva" w:hAnsi="Geneva"/>
          <w:sz w:val="20"/>
        </w:rPr>
      </w:pPr>
    </w:p>
    <w:p w:rsidR="00D71930" w:rsidRDefault="006470A2">
      <w:pPr>
        <w:rPr>
          <w:rFonts w:ascii="Geneva" w:hAnsi="Geneva"/>
          <w:sz w:val="20"/>
        </w:rPr>
      </w:pPr>
      <w:r>
        <w:rPr>
          <w:rFonts w:ascii="Geneva" w:hAnsi="Geneva"/>
          <w:sz w:val="20"/>
        </w:rPr>
        <w:t>Wed</w:t>
      </w:r>
      <w:r w:rsidR="005E071E" w:rsidRPr="00F05269">
        <w:rPr>
          <w:rFonts w:ascii="Geneva" w:hAnsi="Geneva"/>
          <w:sz w:val="20"/>
        </w:rPr>
        <w:tab/>
      </w:r>
      <w:r w:rsidR="0050510F" w:rsidRPr="00F05269">
        <w:rPr>
          <w:rFonts w:ascii="Geneva" w:hAnsi="Geneva"/>
          <w:sz w:val="20"/>
        </w:rPr>
        <w:t>12</w:t>
      </w:r>
      <w:r w:rsidR="00D71930" w:rsidRPr="00F05269">
        <w:rPr>
          <w:rFonts w:ascii="Geneva" w:hAnsi="Geneva"/>
          <w:sz w:val="20"/>
        </w:rPr>
        <w:t>/1</w:t>
      </w:r>
      <w:r>
        <w:rPr>
          <w:rFonts w:ascii="Geneva" w:hAnsi="Geneva"/>
          <w:sz w:val="20"/>
        </w:rPr>
        <w:t>1</w:t>
      </w:r>
      <w:r w:rsidR="005E071E" w:rsidRPr="00F05269">
        <w:rPr>
          <w:rFonts w:ascii="Geneva" w:hAnsi="Geneva"/>
          <w:b/>
          <w:sz w:val="20"/>
        </w:rPr>
        <w:tab/>
        <w:t xml:space="preserve">Final Examination </w:t>
      </w:r>
      <w:r w:rsidR="005E071E" w:rsidRPr="00F05269">
        <w:rPr>
          <w:rFonts w:ascii="Geneva" w:hAnsi="Geneva"/>
          <w:b/>
          <w:sz w:val="20"/>
        </w:rPr>
        <w:tab/>
      </w:r>
      <w:r w:rsidR="00F05269" w:rsidRPr="00F05269">
        <w:rPr>
          <w:rFonts w:ascii="Geneva" w:hAnsi="Geneva"/>
          <w:b/>
          <w:sz w:val="20"/>
        </w:rPr>
        <w:t>2:</w:t>
      </w:r>
      <w:r>
        <w:rPr>
          <w:rFonts w:ascii="Geneva" w:hAnsi="Geneva"/>
          <w:b/>
          <w:sz w:val="20"/>
        </w:rPr>
        <w:t>3</w:t>
      </w:r>
      <w:r w:rsidR="00F05269" w:rsidRPr="00F05269">
        <w:rPr>
          <w:rFonts w:ascii="Geneva" w:hAnsi="Geneva"/>
          <w:b/>
          <w:sz w:val="20"/>
        </w:rPr>
        <w:t xml:space="preserve">0 – </w:t>
      </w:r>
      <w:r>
        <w:rPr>
          <w:rFonts w:ascii="Geneva" w:hAnsi="Geneva"/>
          <w:b/>
          <w:sz w:val="20"/>
        </w:rPr>
        <w:t>4</w:t>
      </w:r>
      <w:r w:rsidR="00F05269" w:rsidRPr="00F05269">
        <w:rPr>
          <w:rFonts w:ascii="Geneva" w:hAnsi="Geneva"/>
          <w:b/>
          <w:sz w:val="20"/>
        </w:rPr>
        <w:t>:00</w:t>
      </w:r>
      <w:r w:rsidR="005E071E" w:rsidRPr="00F05269">
        <w:rPr>
          <w:rFonts w:ascii="Geneva" w:hAnsi="Geneva"/>
          <w:b/>
          <w:sz w:val="20"/>
        </w:rPr>
        <w:t xml:space="preserve"> PM</w:t>
      </w:r>
    </w:p>
    <w:p w:rsidR="00D71930" w:rsidRDefault="00D71930">
      <w:pPr>
        <w:rPr>
          <w:rFonts w:ascii="Geneva" w:hAnsi="Geneva"/>
          <w:b/>
          <w:sz w:val="20"/>
        </w:rPr>
      </w:pPr>
      <w:r>
        <w:rPr>
          <w:rFonts w:ascii="Geneva" w:hAnsi="Geneva"/>
          <w:sz w:val="20"/>
        </w:rPr>
        <w:tab/>
      </w:r>
    </w:p>
    <w:p w:rsidR="00D71930" w:rsidRDefault="00D71930">
      <w:pPr>
        <w:jc w:val="both"/>
        <w:rPr>
          <w:rFonts w:ascii="Geneva" w:hAnsi="Geneva"/>
          <w:sz w:val="20"/>
        </w:rPr>
      </w:pPr>
    </w:p>
    <w:p w:rsidR="00D71930" w:rsidRDefault="00D71930">
      <w:pPr>
        <w:jc w:val="both"/>
        <w:rPr>
          <w:rFonts w:ascii="Geneva" w:hAnsi="Geneva"/>
          <w:sz w:val="20"/>
        </w:rPr>
      </w:pPr>
    </w:p>
    <w:p w:rsidR="00D71930" w:rsidRDefault="00D71930">
      <w:pPr>
        <w:ind w:firstLine="360"/>
        <w:rPr>
          <w:rFonts w:ascii="Geneva" w:hAnsi="Geneva"/>
          <w:b/>
          <w:sz w:val="20"/>
        </w:rPr>
      </w:pPr>
      <w:r>
        <w:rPr>
          <w:rFonts w:ascii="Geneva" w:hAnsi="Geneva"/>
          <w:b/>
          <w:sz w:val="20"/>
          <w:u w:val="single"/>
        </w:rPr>
        <w:t>Syllabus</w:t>
      </w:r>
      <w:r>
        <w:rPr>
          <w:rFonts w:ascii="Geneva" w:hAnsi="Geneva"/>
          <w:b/>
          <w:sz w:val="20"/>
        </w:rPr>
        <w:t>:</w:t>
      </w:r>
    </w:p>
    <w:p w:rsidR="00D71930" w:rsidRDefault="00D71930">
      <w:pPr>
        <w:jc w:val="both"/>
        <w:rPr>
          <w:rFonts w:ascii="Geneva" w:hAnsi="Geneva"/>
          <w:sz w:val="20"/>
        </w:rPr>
      </w:pPr>
    </w:p>
    <w:p w:rsidR="00D71930" w:rsidRDefault="00D71930">
      <w:pPr>
        <w:rPr>
          <w:rFonts w:ascii="Geneva" w:hAnsi="Geneva"/>
          <w:sz w:val="20"/>
        </w:rPr>
      </w:pPr>
    </w:p>
    <w:p w:rsidR="00D71930" w:rsidRDefault="00D71930">
      <w:pPr>
        <w:rPr>
          <w:rFonts w:ascii="Geneva" w:hAnsi="Geneva"/>
          <w:b/>
          <w:sz w:val="20"/>
        </w:rPr>
      </w:pPr>
      <w:r>
        <w:rPr>
          <w:rFonts w:ascii="Geneva" w:hAnsi="Geneva"/>
          <w:b/>
          <w:sz w:val="20"/>
        </w:rPr>
        <w:t>1</w:t>
      </w:r>
      <w:r>
        <w:rPr>
          <w:rFonts w:ascii="Geneva" w:hAnsi="Geneva"/>
          <w:b/>
          <w:sz w:val="20"/>
        </w:rPr>
        <w:tab/>
      </w:r>
      <w:r>
        <w:rPr>
          <w:rFonts w:ascii="Geneva" w:hAnsi="Geneva"/>
          <w:b/>
          <w:sz w:val="20"/>
          <w:u w:val="single"/>
        </w:rPr>
        <w:t>Introduction to the Nervous System</w:t>
      </w:r>
    </w:p>
    <w:p w:rsidR="00D71930" w:rsidRDefault="00D71930">
      <w:pPr>
        <w:ind w:left="720" w:firstLine="360"/>
        <w:rPr>
          <w:rFonts w:ascii="Geneva" w:hAnsi="Geneva"/>
          <w:sz w:val="20"/>
        </w:rPr>
      </w:pPr>
      <w:r>
        <w:rPr>
          <w:rFonts w:ascii="Geneva" w:hAnsi="Geneva"/>
          <w:sz w:val="20"/>
        </w:rPr>
        <w:t xml:space="preserve">In this lecture, the organization and characteristic surface features of the nervous system are surveyed, to establish a working knowledge of the structure and the vocabulary necessary to study its functional and regional organization. </w:t>
      </w:r>
    </w:p>
    <w:p w:rsidR="00D71930" w:rsidRDefault="00D71930">
      <w:pPr>
        <w:ind w:left="720"/>
        <w:rPr>
          <w:rFonts w:ascii="Geneva" w:hAnsi="Geneva"/>
          <w:sz w:val="20"/>
        </w:rPr>
      </w:pPr>
      <w:r>
        <w:rPr>
          <w:rFonts w:ascii="Geneva" w:hAnsi="Geneva"/>
          <w:sz w:val="20"/>
        </w:rPr>
        <w:t xml:space="preserve">CONTENTS: Cellular constituents of the CNS (microscopic anatomy); Overview of the nervous system: CNS and PNS; The 7 major divisions of the CNS and their key components; An introduction to neuroanatomical orientation terms. </w:t>
      </w:r>
    </w:p>
    <w:p w:rsidR="00D71930" w:rsidRDefault="00D71930">
      <w:pPr>
        <w:tabs>
          <w:tab w:val="left" w:pos="1800"/>
        </w:tabs>
        <w:ind w:left="720"/>
        <w:rPr>
          <w:rFonts w:ascii="Geneva" w:hAnsi="Geneva"/>
          <w:sz w:val="20"/>
        </w:rPr>
      </w:pPr>
      <w:r>
        <w:rPr>
          <w:rFonts w:ascii="Geneva" w:hAnsi="Geneva"/>
          <w:sz w:val="20"/>
        </w:rPr>
        <w:t>READINGS:</w:t>
      </w:r>
      <w:r>
        <w:rPr>
          <w:rFonts w:ascii="Geneva" w:hAnsi="Geneva"/>
          <w:sz w:val="20"/>
        </w:rPr>
        <w:tab/>
      </w:r>
      <w:r>
        <w:rPr>
          <w:rFonts w:ascii="Geneva" w:hAnsi="Geneva"/>
          <w:sz w:val="20"/>
          <w:u w:val="single"/>
        </w:rPr>
        <w:t>Neuroanatomy</w:t>
      </w:r>
      <w:r>
        <w:rPr>
          <w:rFonts w:ascii="Geneva" w:hAnsi="Geneva"/>
          <w:sz w:val="20"/>
        </w:rPr>
        <w:t>, Ch. 1.</w:t>
      </w:r>
    </w:p>
    <w:p w:rsidR="00D71930" w:rsidRDefault="00D71930">
      <w:pPr>
        <w:rPr>
          <w:rFonts w:ascii="Geneva" w:hAnsi="Geneva"/>
          <w:sz w:val="20"/>
        </w:rPr>
      </w:pPr>
    </w:p>
    <w:p w:rsidR="00D71930" w:rsidRDefault="00D71930">
      <w:pPr>
        <w:tabs>
          <w:tab w:val="left" w:pos="1800"/>
        </w:tabs>
        <w:rPr>
          <w:rFonts w:ascii="Geneva" w:hAnsi="Geneva"/>
          <w:sz w:val="20"/>
        </w:rPr>
      </w:pPr>
    </w:p>
    <w:p w:rsidR="00D71930" w:rsidRDefault="00D71930">
      <w:pPr>
        <w:rPr>
          <w:rFonts w:ascii="Geneva" w:hAnsi="Geneva"/>
          <w:sz w:val="20"/>
        </w:rPr>
      </w:pPr>
    </w:p>
    <w:p w:rsidR="00D71930" w:rsidRDefault="00D71930">
      <w:pPr>
        <w:rPr>
          <w:rFonts w:ascii="Geneva" w:hAnsi="Geneva"/>
          <w:b/>
          <w:sz w:val="20"/>
        </w:rPr>
      </w:pPr>
      <w:r>
        <w:rPr>
          <w:rFonts w:ascii="Geneva" w:hAnsi="Geneva"/>
          <w:b/>
          <w:sz w:val="20"/>
        </w:rPr>
        <w:t>2</w:t>
      </w:r>
      <w:r>
        <w:rPr>
          <w:rFonts w:ascii="Geneva" w:hAnsi="Geneva"/>
          <w:b/>
          <w:sz w:val="20"/>
        </w:rPr>
        <w:tab/>
      </w:r>
      <w:r>
        <w:rPr>
          <w:rFonts w:ascii="Geneva" w:hAnsi="Geneva"/>
          <w:b/>
          <w:sz w:val="20"/>
          <w:u w:val="single"/>
        </w:rPr>
        <w:t>Organization of the Central Nervous System</w:t>
      </w:r>
    </w:p>
    <w:p w:rsidR="00D71930" w:rsidRDefault="00D71930" w:rsidP="00D71930">
      <w:pPr>
        <w:ind w:left="720" w:firstLine="360"/>
        <w:rPr>
          <w:rFonts w:ascii="Geneva" w:hAnsi="Geneva"/>
          <w:sz w:val="20"/>
        </w:rPr>
      </w:pPr>
      <w:r>
        <w:rPr>
          <w:rFonts w:ascii="Geneva" w:hAnsi="Geneva"/>
          <w:sz w:val="20"/>
        </w:rPr>
        <w:t xml:space="preserve">The complex three-dimensional organization of the central nervous system is reflected in its developmental plan. Here we begin to focus on the internal organization of the central nervous system by introducing 2 fundamental neural systems that course the entire </w:t>
      </w:r>
      <w:proofErr w:type="spellStart"/>
      <w:r>
        <w:rPr>
          <w:rFonts w:ascii="Geneva" w:hAnsi="Geneva"/>
          <w:sz w:val="20"/>
        </w:rPr>
        <w:t>neuraxis</w:t>
      </w:r>
      <w:proofErr w:type="spellEnd"/>
      <w:r>
        <w:rPr>
          <w:rFonts w:ascii="Geneva" w:hAnsi="Geneva"/>
          <w:sz w:val="20"/>
        </w:rPr>
        <w:t xml:space="preserve">: The dorsal column-medial </w:t>
      </w:r>
      <w:proofErr w:type="spellStart"/>
      <w:r>
        <w:rPr>
          <w:rFonts w:ascii="Geneva" w:hAnsi="Geneva"/>
          <w:sz w:val="20"/>
        </w:rPr>
        <w:t>lemniscal</w:t>
      </w:r>
      <w:proofErr w:type="spellEnd"/>
      <w:r>
        <w:rPr>
          <w:rFonts w:ascii="Geneva" w:hAnsi="Geneva"/>
          <w:sz w:val="20"/>
        </w:rPr>
        <w:t xml:space="preserve"> system and the corticospinal tract. We will overview these systems “from the bottom up” (from spinal cord to cerebral hemispheres), comparing the three-dimensional configuration of brain structures with their appearance in histological sections, which are two-dimensional slices.</w:t>
      </w:r>
    </w:p>
    <w:p w:rsidR="00D71930" w:rsidRDefault="00D71930">
      <w:pPr>
        <w:ind w:left="720"/>
        <w:rPr>
          <w:rFonts w:ascii="Geneva" w:hAnsi="Geneva"/>
          <w:sz w:val="20"/>
        </w:rPr>
      </w:pPr>
      <w:r>
        <w:rPr>
          <w:rFonts w:ascii="Geneva" w:hAnsi="Geneva"/>
          <w:sz w:val="20"/>
        </w:rPr>
        <w:t xml:space="preserve">CONTENTS: Longitudinally oriented systems: The dorsal column-medial </w:t>
      </w:r>
      <w:proofErr w:type="spellStart"/>
      <w:r>
        <w:rPr>
          <w:rFonts w:ascii="Geneva" w:hAnsi="Geneva"/>
          <w:sz w:val="20"/>
        </w:rPr>
        <w:t>lemniscal</w:t>
      </w:r>
      <w:proofErr w:type="spellEnd"/>
      <w:r>
        <w:rPr>
          <w:rFonts w:ascii="Geneva" w:hAnsi="Geneva"/>
          <w:sz w:val="20"/>
        </w:rPr>
        <w:t xml:space="preserve"> system and the corticospinal tract; The spinal cord and brainstem; The thalamus; The laminar organization of the cerebral cortex; Neurotransmitter-specific (diffuse) projections in the CNS. Clinical notes: Imaging of the CNS.</w:t>
      </w:r>
    </w:p>
    <w:p w:rsidR="00D71930" w:rsidRDefault="00D71930">
      <w:pPr>
        <w:tabs>
          <w:tab w:val="left" w:pos="1800"/>
        </w:tabs>
        <w:ind w:left="720"/>
        <w:rPr>
          <w:rFonts w:ascii="Geneva" w:hAnsi="Geneva"/>
          <w:sz w:val="20"/>
        </w:rPr>
      </w:pPr>
      <w:r>
        <w:rPr>
          <w:rFonts w:ascii="Geneva" w:hAnsi="Geneva"/>
          <w:sz w:val="20"/>
        </w:rPr>
        <w:t>READINGS:</w:t>
      </w:r>
      <w:r>
        <w:rPr>
          <w:rFonts w:ascii="Geneva" w:hAnsi="Geneva"/>
          <w:sz w:val="20"/>
        </w:rPr>
        <w:tab/>
      </w:r>
      <w:r>
        <w:rPr>
          <w:rFonts w:ascii="Geneva" w:hAnsi="Geneva"/>
          <w:sz w:val="20"/>
          <w:u w:val="single"/>
        </w:rPr>
        <w:t>Neuroanatomy</w:t>
      </w:r>
      <w:r>
        <w:rPr>
          <w:rFonts w:ascii="Geneva" w:hAnsi="Geneva"/>
          <w:sz w:val="20"/>
        </w:rPr>
        <w:t>, Ch. 2.</w:t>
      </w:r>
    </w:p>
    <w:p w:rsidR="00D71930" w:rsidRDefault="00D71930">
      <w:pPr>
        <w:rPr>
          <w:rFonts w:ascii="Geneva" w:hAnsi="Geneva"/>
          <w:sz w:val="20"/>
        </w:rPr>
      </w:pPr>
    </w:p>
    <w:p w:rsidR="00D71930" w:rsidRDefault="00D71930">
      <w:pPr>
        <w:rPr>
          <w:rFonts w:ascii="Geneva" w:hAnsi="Geneva"/>
          <w:b/>
          <w:sz w:val="20"/>
        </w:rPr>
      </w:pPr>
      <w:r>
        <w:rPr>
          <w:rFonts w:ascii="Geneva" w:hAnsi="Geneva"/>
          <w:b/>
          <w:sz w:val="20"/>
        </w:rPr>
        <w:t>3</w:t>
      </w:r>
      <w:r>
        <w:rPr>
          <w:rFonts w:ascii="Geneva" w:hAnsi="Geneva"/>
          <w:b/>
          <w:sz w:val="20"/>
        </w:rPr>
        <w:tab/>
      </w:r>
      <w:r>
        <w:rPr>
          <w:rFonts w:ascii="Geneva" w:hAnsi="Geneva"/>
          <w:b/>
          <w:sz w:val="20"/>
          <w:u w:val="single"/>
        </w:rPr>
        <w:t>Vasculature of the CNS, and Cerebrospinal Fluid</w:t>
      </w:r>
    </w:p>
    <w:p w:rsidR="00D71930" w:rsidRDefault="00D71930">
      <w:pPr>
        <w:ind w:left="720" w:firstLine="360"/>
        <w:rPr>
          <w:rFonts w:ascii="Geneva" w:hAnsi="Geneva"/>
          <w:sz w:val="20"/>
        </w:rPr>
      </w:pPr>
      <w:r>
        <w:rPr>
          <w:rFonts w:ascii="Geneva" w:hAnsi="Geneva"/>
          <w:sz w:val="20"/>
        </w:rPr>
        <w:t xml:space="preserve">Continuous blood supply to the CNS is vital, as glucose and oxygen are needed continuously for function, and neither is stored in significant amounts. Not surprising, diseases of brain vasculature constitute one of the major classes of disease affecting the CNS. In this lecture, we will overview the major arterial supply of the CNS from the point of view of major sources: The anterior (carotid) and posterior (vertebral) systems. Once again, we will review this system from the bottom (spinal cord), all the way up to the cerebral cortex. We will also </w:t>
      </w:r>
      <w:r>
        <w:rPr>
          <w:rFonts w:ascii="Geneva" w:hAnsi="Geneva"/>
          <w:sz w:val="20"/>
        </w:rPr>
        <w:lastRenderedPageBreak/>
        <w:t>overview the venous system (designed to quickly return blood to the heart from the brain), the blood-brain barrier, and the production and function of cerebrospinal fluid (CSF).</w:t>
      </w:r>
    </w:p>
    <w:p w:rsidR="00D71930" w:rsidRDefault="00D71930">
      <w:pPr>
        <w:ind w:left="720"/>
        <w:rPr>
          <w:rFonts w:ascii="Geneva" w:hAnsi="Geneva"/>
          <w:sz w:val="20"/>
        </w:rPr>
      </w:pPr>
      <w:r>
        <w:rPr>
          <w:rFonts w:ascii="Geneva" w:hAnsi="Geneva"/>
          <w:sz w:val="20"/>
        </w:rPr>
        <w:t xml:space="preserve">CONTENTS: Arterial supply to the CNS: The anterior and posterior systems; Connections between anterior and posterior systems (anastomoses); Venous drainage and the </w:t>
      </w:r>
      <w:proofErr w:type="spellStart"/>
      <w:r>
        <w:rPr>
          <w:rFonts w:ascii="Geneva" w:hAnsi="Geneva"/>
          <w:sz w:val="20"/>
        </w:rPr>
        <w:t>dural</w:t>
      </w:r>
      <w:proofErr w:type="spellEnd"/>
      <w:r>
        <w:rPr>
          <w:rFonts w:ascii="Geneva" w:hAnsi="Geneva"/>
          <w:sz w:val="20"/>
        </w:rPr>
        <w:t xml:space="preserve"> sinuses; The blood-brain barrier; CSF. Clinical notes: Stroke.</w:t>
      </w:r>
    </w:p>
    <w:p w:rsidR="00D71930" w:rsidRDefault="00D71930">
      <w:pPr>
        <w:tabs>
          <w:tab w:val="left" w:pos="1800"/>
        </w:tabs>
        <w:ind w:left="720"/>
        <w:rPr>
          <w:rFonts w:ascii="Geneva" w:hAnsi="Geneva"/>
          <w:sz w:val="20"/>
        </w:rPr>
      </w:pPr>
      <w:r>
        <w:rPr>
          <w:rFonts w:ascii="Geneva" w:hAnsi="Geneva"/>
          <w:sz w:val="20"/>
        </w:rPr>
        <w:t>READINGS:</w:t>
      </w:r>
      <w:r>
        <w:rPr>
          <w:rFonts w:ascii="Geneva" w:hAnsi="Geneva"/>
          <w:sz w:val="20"/>
        </w:rPr>
        <w:tab/>
      </w:r>
      <w:r>
        <w:rPr>
          <w:rFonts w:ascii="Geneva" w:hAnsi="Geneva"/>
          <w:sz w:val="20"/>
          <w:u w:val="single"/>
        </w:rPr>
        <w:t>Neuroanatomy</w:t>
      </w:r>
      <w:r>
        <w:rPr>
          <w:rFonts w:ascii="Geneva" w:hAnsi="Geneva"/>
          <w:sz w:val="20"/>
        </w:rPr>
        <w:t>, Ch. 4.</w:t>
      </w:r>
    </w:p>
    <w:p w:rsidR="00D71930" w:rsidRDefault="00D71930">
      <w:pPr>
        <w:ind w:left="720"/>
        <w:rPr>
          <w:rFonts w:ascii="Geneva" w:hAnsi="Geneva"/>
          <w:sz w:val="20"/>
        </w:rPr>
      </w:pPr>
    </w:p>
    <w:p w:rsidR="00D71930" w:rsidRDefault="00D71930">
      <w:pPr>
        <w:rPr>
          <w:rFonts w:ascii="Geneva" w:hAnsi="Geneva"/>
          <w:sz w:val="20"/>
        </w:rPr>
      </w:pPr>
    </w:p>
    <w:p w:rsidR="00D71930" w:rsidRDefault="00D71930">
      <w:pPr>
        <w:rPr>
          <w:rFonts w:ascii="Geneva" w:hAnsi="Geneva"/>
          <w:b/>
          <w:sz w:val="20"/>
        </w:rPr>
      </w:pPr>
      <w:r>
        <w:rPr>
          <w:rFonts w:ascii="Geneva" w:hAnsi="Geneva"/>
          <w:b/>
          <w:sz w:val="20"/>
        </w:rPr>
        <w:t>4</w:t>
      </w:r>
      <w:r>
        <w:rPr>
          <w:rFonts w:ascii="Geneva" w:hAnsi="Geneva"/>
          <w:b/>
          <w:sz w:val="20"/>
        </w:rPr>
        <w:tab/>
      </w:r>
      <w:r>
        <w:rPr>
          <w:rFonts w:ascii="Geneva" w:hAnsi="Geneva"/>
          <w:b/>
          <w:sz w:val="20"/>
          <w:u w:val="single"/>
        </w:rPr>
        <w:t>The Somatic Sensory System</w:t>
      </w:r>
    </w:p>
    <w:p w:rsidR="00D71930" w:rsidRDefault="00D71930">
      <w:pPr>
        <w:ind w:left="720" w:firstLine="360"/>
        <w:rPr>
          <w:rFonts w:ascii="Geneva" w:hAnsi="Geneva"/>
          <w:sz w:val="20"/>
        </w:rPr>
      </w:pPr>
      <w:r>
        <w:rPr>
          <w:rFonts w:ascii="Geneva" w:hAnsi="Geneva"/>
          <w:sz w:val="20"/>
        </w:rPr>
        <w:t xml:space="preserve">The sensory systems of the brain are the focus of this and the next 4 lectures. Here we consider the anatomical organization of the somatic sensory system, which processes stimuli that impinge on the body surface (skin, mucous membranes), or originate within the body (muscle, joints and viscera). We will review the functional organization of this system that serves the sense of touch, limb position, pain and temperature for the </w:t>
      </w:r>
      <w:r w:rsidRPr="002B2DFD">
        <w:rPr>
          <w:rFonts w:ascii="Geneva" w:hAnsi="Geneva"/>
          <w:sz w:val="20"/>
          <w:u w:val="single"/>
        </w:rPr>
        <w:t>trunk and limbs</w:t>
      </w:r>
      <w:r>
        <w:rPr>
          <w:rFonts w:ascii="Geneva" w:hAnsi="Geneva"/>
          <w:sz w:val="20"/>
        </w:rPr>
        <w:t xml:space="preserve"> (the trigeminal system, which transmits somatic sensory information for the </w:t>
      </w:r>
      <w:r w:rsidRPr="002B2DFD">
        <w:rPr>
          <w:rFonts w:ascii="Geneva" w:hAnsi="Geneva"/>
          <w:sz w:val="20"/>
          <w:u w:val="single"/>
        </w:rPr>
        <w:t>head</w:t>
      </w:r>
      <w:r>
        <w:rPr>
          <w:rFonts w:ascii="Geneva" w:hAnsi="Geneva"/>
          <w:sz w:val="20"/>
        </w:rPr>
        <w:t>, has a similar organization, but will be discussed later when we study the cranial nerves). We will also discuss the regulation of arousal and the sensory regulation of movement.</w:t>
      </w:r>
    </w:p>
    <w:p w:rsidR="00D71930" w:rsidRDefault="00D71930">
      <w:pPr>
        <w:ind w:left="720"/>
        <w:rPr>
          <w:rFonts w:ascii="Geneva" w:hAnsi="Geneva"/>
          <w:sz w:val="20"/>
        </w:rPr>
      </w:pPr>
      <w:r>
        <w:rPr>
          <w:rFonts w:ascii="Geneva" w:hAnsi="Geneva"/>
          <w:sz w:val="20"/>
        </w:rPr>
        <w:t xml:space="preserve">CONTENTS: Functional anatomy of 2 primary somatic sensory pathways: The dorsal column-medial </w:t>
      </w:r>
      <w:proofErr w:type="spellStart"/>
      <w:r>
        <w:rPr>
          <w:rFonts w:ascii="Geneva" w:hAnsi="Geneva"/>
          <w:sz w:val="20"/>
        </w:rPr>
        <w:t>lemniscal</w:t>
      </w:r>
      <w:proofErr w:type="spellEnd"/>
      <w:r>
        <w:rPr>
          <w:rFonts w:ascii="Geneva" w:hAnsi="Geneva"/>
          <w:sz w:val="20"/>
        </w:rPr>
        <w:t xml:space="preserve"> system and the anterolateral system. Regional anatomy: following the course of these systems all the way from the sensory receptors to the brain: Structure of peripheral receptors; Entry and initial pathways of dorsal root axons in the spinal cord; Pathway through the brainstem; Projections to the reticular formation; Thalamic nuclei; The primary somatic sensory cortex and its organization; Secondary (higher order) somatic sensory cortical areas. Clinical correlation: Anesthesia/analgesia.</w:t>
      </w:r>
    </w:p>
    <w:p w:rsidR="00D71930" w:rsidRDefault="00D71930">
      <w:pPr>
        <w:tabs>
          <w:tab w:val="left" w:pos="1800"/>
        </w:tabs>
        <w:ind w:left="720"/>
        <w:rPr>
          <w:rFonts w:ascii="Geneva" w:hAnsi="Geneva"/>
          <w:sz w:val="20"/>
        </w:rPr>
      </w:pPr>
      <w:r>
        <w:rPr>
          <w:rFonts w:ascii="Geneva" w:hAnsi="Geneva"/>
          <w:sz w:val="20"/>
        </w:rPr>
        <w:t>READINGS:</w:t>
      </w:r>
      <w:r>
        <w:rPr>
          <w:rFonts w:ascii="Geneva" w:hAnsi="Geneva"/>
          <w:sz w:val="20"/>
        </w:rPr>
        <w:tab/>
      </w:r>
      <w:r>
        <w:rPr>
          <w:rFonts w:ascii="Geneva" w:hAnsi="Geneva"/>
          <w:sz w:val="20"/>
          <w:u w:val="single"/>
        </w:rPr>
        <w:t>Neuroanatomy</w:t>
      </w:r>
      <w:r>
        <w:rPr>
          <w:rFonts w:ascii="Geneva" w:hAnsi="Geneva"/>
          <w:sz w:val="20"/>
        </w:rPr>
        <w:t>, Ch. 5.</w:t>
      </w:r>
    </w:p>
    <w:p w:rsidR="00D71930" w:rsidRDefault="00D71930">
      <w:pPr>
        <w:rPr>
          <w:rFonts w:ascii="Geneva" w:hAnsi="Geneva"/>
          <w:sz w:val="20"/>
        </w:rPr>
      </w:pPr>
    </w:p>
    <w:p w:rsidR="00D71930" w:rsidRDefault="00D71930">
      <w:pPr>
        <w:rPr>
          <w:rFonts w:ascii="Geneva" w:hAnsi="Geneva"/>
          <w:sz w:val="20"/>
        </w:rPr>
      </w:pPr>
      <w:r>
        <w:rPr>
          <w:rFonts w:ascii="Geneva" w:hAnsi="Geneva"/>
          <w:b/>
          <w:sz w:val="20"/>
        </w:rPr>
        <w:t>5</w:t>
      </w:r>
      <w:r>
        <w:rPr>
          <w:rFonts w:ascii="Geneva" w:hAnsi="Geneva"/>
          <w:b/>
          <w:sz w:val="20"/>
        </w:rPr>
        <w:tab/>
      </w:r>
      <w:r>
        <w:rPr>
          <w:rFonts w:ascii="Geneva" w:hAnsi="Geneva"/>
          <w:b/>
          <w:sz w:val="20"/>
          <w:u w:val="single"/>
        </w:rPr>
        <w:t>The Visual System</w:t>
      </w:r>
    </w:p>
    <w:p w:rsidR="00D71930" w:rsidRDefault="00D71930">
      <w:pPr>
        <w:ind w:left="720" w:firstLine="360"/>
        <w:rPr>
          <w:rFonts w:ascii="Geneva" w:hAnsi="Geneva"/>
          <w:sz w:val="20"/>
        </w:rPr>
      </w:pPr>
      <w:r>
        <w:rPr>
          <w:rFonts w:ascii="Geneva" w:hAnsi="Geneva"/>
          <w:sz w:val="20"/>
        </w:rPr>
        <w:t xml:space="preserve">Visual perception is a complex process that uses “outpouchings” of the CNS (the retinae) as the sensory organs to process visual information from the surroundings and project it to the </w:t>
      </w:r>
      <w:r w:rsidRPr="002B2DFD">
        <w:rPr>
          <w:rFonts w:ascii="Geneva" w:hAnsi="Geneva"/>
          <w:sz w:val="20"/>
          <w:u w:val="single"/>
        </w:rPr>
        <w:t>primary visual cortex</w:t>
      </w:r>
      <w:r>
        <w:rPr>
          <w:rFonts w:ascii="Geneva" w:hAnsi="Geneva"/>
          <w:sz w:val="20"/>
        </w:rPr>
        <w:t xml:space="preserve"> in the occipital lobe. Visual perception is not a passive process in which the eyes simply receive visual stimulation. Rather, the position of the eyes is precisely controlled in order to scan the environment and to attend selectively and orient to specific visual stimuli. Therefore, in this lecture we will examine the two anatomically separated pathways that mediate visual perception</w:t>
      </w:r>
      <w:r w:rsidRPr="002B2DFD">
        <w:rPr>
          <w:rFonts w:ascii="Geneva" w:hAnsi="Geneva"/>
          <w:sz w:val="20"/>
        </w:rPr>
        <w:t xml:space="preserve"> </w:t>
      </w:r>
      <w:r>
        <w:rPr>
          <w:rFonts w:ascii="Geneva" w:hAnsi="Geneva"/>
          <w:sz w:val="20"/>
        </w:rPr>
        <w:t xml:space="preserve">and oculomotor control. As we review the regional anatomy of visual perception, we will also discuss </w:t>
      </w:r>
      <w:r w:rsidRPr="002B2DFD">
        <w:rPr>
          <w:rFonts w:ascii="Geneva" w:hAnsi="Geneva"/>
          <w:sz w:val="20"/>
          <w:u w:val="single"/>
        </w:rPr>
        <w:t>retinotopic</w:t>
      </w:r>
      <w:r>
        <w:rPr>
          <w:rFonts w:ascii="Geneva" w:hAnsi="Geneva"/>
          <w:sz w:val="20"/>
        </w:rPr>
        <w:t xml:space="preserve"> </w:t>
      </w:r>
      <w:r w:rsidRPr="002B2DFD">
        <w:rPr>
          <w:rFonts w:ascii="Geneva" w:hAnsi="Geneva"/>
          <w:sz w:val="20"/>
          <w:u w:val="single"/>
        </w:rPr>
        <w:t>organization</w:t>
      </w:r>
      <w:r>
        <w:rPr>
          <w:rFonts w:ascii="Geneva" w:hAnsi="Geneva"/>
          <w:sz w:val="20"/>
        </w:rPr>
        <w:t xml:space="preserve"> at various levels. Spatial organization of visual information within the retina is retained all the way to the primary visual cortex, and is reflected in </w:t>
      </w:r>
      <w:r w:rsidRPr="002B2DFD">
        <w:rPr>
          <w:rFonts w:ascii="Geneva" w:hAnsi="Geneva"/>
          <w:sz w:val="20"/>
          <w:u w:val="single"/>
        </w:rPr>
        <w:t>columnar organization</w:t>
      </w:r>
      <w:r>
        <w:rPr>
          <w:rFonts w:ascii="Geneva" w:hAnsi="Geneva"/>
          <w:sz w:val="20"/>
        </w:rPr>
        <w:t xml:space="preserve"> of the cortex.</w:t>
      </w:r>
    </w:p>
    <w:p w:rsidR="00D71930" w:rsidRDefault="00D71930">
      <w:pPr>
        <w:ind w:left="720"/>
        <w:rPr>
          <w:rFonts w:ascii="Geneva" w:hAnsi="Geneva"/>
          <w:sz w:val="20"/>
        </w:rPr>
      </w:pPr>
      <w:r>
        <w:rPr>
          <w:rFonts w:ascii="Geneva" w:hAnsi="Geneva"/>
          <w:sz w:val="20"/>
        </w:rPr>
        <w:t xml:space="preserve">CONTENTS: Functional anatomy: Overview of the 2 primary visual paths (for visual perception and control of eye movements). Regional anatomy: Structure of the eye; Cellular structure and connections within the retina; The optic nerve and optic chiasm; the superior colliculus; The lateral geniculate nucleus of the </w:t>
      </w:r>
      <w:r>
        <w:rPr>
          <w:rFonts w:ascii="Geneva" w:hAnsi="Geneva"/>
          <w:sz w:val="20"/>
        </w:rPr>
        <w:lastRenderedPageBreak/>
        <w:t>thalamus; Optic radiations and projections to the primary visual cortex; Inputs to higher-order visual cortical areas; Visual field defects after damage to the visual system at various levels. Clinical correlation: Anopsia.</w:t>
      </w:r>
    </w:p>
    <w:p w:rsidR="00D71930" w:rsidRDefault="00D71930">
      <w:pPr>
        <w:tabs>
          <w:tab w:val="left" w:pos="1800"/>
        </w:tabs>
        <w:ind w:left="720"/>
        <w:rPr>
          <w:rFonts w:ascii="Geneva" w:hAnsi="Geneva"/>
          <w:sz w:val="20"/>
        </w:rPr>
      </w:pPr>
      <w:r>
        <w:rPr>
          <w:rFonts w:ascii="Geneva" w:hAnsi="Geneva"/>
          <w:sz w:val="20"/>
        </w:rPr>
        <w:t>READINGS:</w:t>
      </w:r>
      <w:r>
        <w:rPr>
          <w:rFonts w:ascii="Geneva" w:hAnsi="Geneva"/>
          <w:sz w:val="20"/>
        </w:rPr>
        <w:tab/>
      </w:r>
      <w:r>
        <w:rPr>
          <w:rFonts w:ascii="Geneva" w:hAnsi="Geneva"/>
          <w:sz w:val="20"/>
          <w:u w:val="single"/>
        </w:rPr>
        <w:t>Neuroanatomy</w:t>
      </w:r>
      <w:r>
        <w:rPr>
          <w:rFonts w:ascii="Geneva" w:hAnsi="Geneva"/>
          <w:sz w:val="20"/>
        </w:rPr>
        <w:t>, Ch. 7.</w:t>
      </w:r>
    </w:p>
    <w:p w:rsidR="00D71930" w:rsidRDefault="00D71930">
      <w:pPr>
        <w:ind w:left="720"/>
        <w:rPr>
          <w:rFonts w:ascii="Geneva" w:hAnsi="Geneva"/>
          <w:sz w:val="20"/>
        </w:rPr>
      </w:pPr>
    </w:p>
    <w:p w:rsidR="00D71930" w:rsidRDefault="00D71930">
      <w:pPr>
        <w:rPr>
          <w:rFonts w:ascii="Geneva" w:hAnsi="Geneva"/>
          <w:b/>
          <w:sz w:val="20"/>
        </w:rPr>
      </w:pPr>
      <w:r>
        <w:rPr>
          <w:rFonts w:ascii="Geneva" w:hAnsi="Geneva"/>
          <w:b/>
          <w:sz w:val="20"/>
        </w:rPr>
        <w:t>6</w:t>
      </w:r>
      <w:r>
        <w:rPr>
          <w:rFonts w:ascii="Geneva" w:hAnsi="Geneva"/>
          <w:b/>
          <w:sz w:val="20"/>
        </w:rPr>
        <w:tab/>
      </w:r>
      <w:r>
        <w:rPr>
          <w:rFonts w:ascii="Geneva" w:hAnsi="Geneva"/>
          <w:b/>
          <w:sz w:val="20"/>
          <w:u w:val="single"/>
        </w:rPr>
        <w:t>The Auditory and Vestibular Systems</w:t>
      </w:r>
    </w:p>
    <w:p w:rsidR="00D71930" w:rsidRDefault="00D71930">
      <w:pPr>
        <w:ind w:left="720" w:firstLine="360"/>
        <w:rPr>
          <w:rFonts w:ascii="Geneva" w:hAnsi="Geneva"/>
          <w:sz w:val="20"/>
        </w:rPr>
      </w:pPr>
      <w:r>
        <w:rPr>
          <w:rFonts w:ascii="Geneva" w:hAnsi="Geneva"/>
          <w:sz w:val="20"/>
        </w:rPr>
        <w:t>The auditory system mediates the sense of hearing. The vestibular system contributes to the sense of balance. In this lecture we will consider the general organizational plan of both systems and we will examine key levels in which structures that process auditory and vestibular information are located.</w:t>
      </w:r>
    </w:p>
    <w:p w:rsidR="00D71930" w:rsidRDefault="00D71930">
      <w:pPr>
        <w:ind w:left="720"/>
        <w:rPr>
          <w:rFonts w:ascii="Geneva" w:hAnsi="Geneva"/>
          <w:sz w:val="20"/>
        </w:rPr>
      </w:pPr>
      <w:r>
        <w:rPr>
          <w:rFonts w:ascii="Geneva" w:hAnsi="Geneva"/>
          <w:sz w:val="20"/>
        </w:rPr>
        <w:t xml:space="preserve">CONTENTS: Functional anatomy of these two systems: Overview of the way that sound waves or physical motion of the head is transduced into neural signals and projected to the cerebral cortex: Parallel ascending auditory pathways and ascending vestibular system. Regional anatomy: Structure of the ear and cochlear organ; Vestibular </w:t>
      </w:r>
      <w:proofErr w:type="spellStart"/>
      <w:r>
        <w:rPr>
          <w:rFonts w:ascii="Geneva" w:hAnsi="Geneva"/>
          <w:sz w:val="20"/>
        </w:rPr>
        <w:t>senory</w:t>
      </w:r>
      <w:proofErr w:type="spellEnd"/>
      <w:r>
        <w:rPr>
          <w:rFonts w:ascii="Geneva" w:hAnsi="Geneva"/>
          <w:sz w:val="20"/>
        </w:rPr>
        <w:t xml:space="preserve"> organs; Brainstem nuclei; Lateral lemniscus; Inferior colliculus; Medial geniculate nucleus of the thalamus; Primary auditory cortex; Wernicke’s area—a higher order auditory cortex. Research presentation: Lesion studies of the CNS.</w:t>
      </w:r>
    </w:p>
    <w:p w:rsidR="00D71930" w:rsidRDefault="00D71930">
      <w:pPr>
        <w:tabs>
          <w:tab w:val="left" w:pos="1800"/>
        </w:tabs>
        <w:ind w:left="720"/>
        <w:rPr>
          <w:rFonts w:ascii="Geneva" w:hAnsi="Geneva"/>
          <w:sz w:val="20"/>
        </w:rPr>
      </w:pPr>
      <w:r>
        <w:rPr>
          <w:rFonts w:ascii="Geneva" w:hAnsi="Geneva"/>
          <w:sz w:val="20"/>
        </w:rPr>
        <w:t>READINGS:</w:t>
      </w:r>
      <w:r>
        <w:rPr>
          <w:rFonts w:ascii="Geneva" w:hAnsi="Geneva"/>
          <w:sz w:val="20"/>
        </w:rPr>
        <w:tab/>
      </w:r>
      <w:r>
        <w:rPr>
          <w:rFonts w:ascii="Geneva" w:hAnsi="Geneva"/>
          <w:sz w:val="20"/>
          <w:u w:val="single"/>
        </w:rPr>
        <w:t>Neuroanatomy</w:t>
      </w:r>
      <w:r>
        <w:rPr>
          <w:rFonts w:ascii="Geneva" w:hAnsi="Geneva"/>
          <w:sz w:val="20"/>
        </w:rPr>
        <w:t>, Ch. 8, 12.</w:t>
      </w:r>
    </w:p>
    <w:p w:rsidR="00D71930" w:rsidRDefault="00D71930">
      <w:pPr>
        <w:ind w:left="720"/>
        <w:rPr>
          <w:rFonts w:ascii="Geneva" w:hAnsi="Geneva"/>
          <w:sz w:val="20"/>
        </w:rPr>
      </w:pPr>
    </w:p>
    <w:p w:rsidR="00D71930" w:rsidRDefault="00D71930">
      <w:pPr>
        <w:rPr>
          <w:rFonts w:ascii="Geneva" w:hAnsi="Geneva"/>
          <w:b/>
          <w:sz w:val="20"/>
        </w:rPr>
      </w:pPr>
      <w:r>
        <w:rPr>
          <w:rFonts w:ascii="Geneva" w:hAnsi="Geneva"/>
          <w:b/>
          <w:sz w:val="20"/>
        </w:rPr>
        <w:t>7</w:t>
      </w:r>
      <w:r>
        <w:rPr>
          <w:rFonts w:ascii="Geneva" w:hAnsi="Geneva"/>
          <w:b/>
          <w:sz w:val="20"/>
        </w:rPr>
        <w:tab/>
      </w:r>
      <w:r>
        <w:rPr>
          <w:rFonts w:ascii="Geneva" w:hAnsi="Geneva"/>
          <w:b/>
          <w:sz w:val="20"/>
          <w:u w:val="single"/>
        </w:rPr>
        <w:t>The Gustatory, Visceral Afferent, and Olfactory Systems</w:t>
      </w:r>
    </w:p>
    <w:p w:rsidR="00D71930" w:rsidRDefault="00D71930">
      <w:pPr>
        <w:ind w:left="720" w:firstLine="360"/>
        <w:rPr>
          <w:rFonts w:ascii="Geneva" w:hAnsi="Geneva"/>
          <w:sz w:val="20"/>
        </w:rPr>
      </w:pPr>
      <w:r>
        <w:rPr>
          <w:rFonts w:ascii="Geneva" w:hAnsi="Geneva"/>
          <w:sz w:val="20"/>
        </w:rPr>
        <w:t xml:space="preserve">The chemical senses, taste and smell, are mediated by four cranial nerves. Although anatomically separate, gustatory and olfactory systems work jointly in perception of certain chemical stimuli, for example complex flavors such as vanilla. In addition, the system for monitoring the body’s “internal state”, or autonomic function, is anatomically associated with the gustatory system.  Therefore, we will discuss the gustatory and visceral afferent systems together. We will examine first the general organization of each system, before studying the brain regions that process gustatory and olfactory stimuli. </w:t>
      </w:r>
    </w:p>
    <w:p w:rsidR="00D71930" w:rsidRDefault="00D71930">
      <w:pPr>
        <w:ind w:left="720"/>
        <w:rPr>
          <w:rFonts w:ascii="Geneva" w:hAnsi="Geneva"/>
          <w:sz w:val="20"/>
        </w:rPr>
      </w:pPr>
      <w:r>
        <w:rPr>
          <w:rFonts w:ascii="Geneva" w:hAnsi="Geneva"/>
          <w:sz w:val="20"/>
        </w:rPr>
        <w:t>CONTENTS: Gustatory and visceral afferent systems: Sensory organs (i.e. chemoreceptors) and cranial nerve branches; Solitary nuclear complex; thalamic projection for the gustatory system; Primary cortical gustatory areas (frontal operculum and anterior insular cortex). Olfactory system: Overview and special features of this system (i.e. direction projection without thalamic relay, primary cortex is allocortex); Olfactory neurons in nasal mucosa; Olfactory bulb; Primary olfactory cortex (Five distinct brain areas with different functions). Research presentation: Neurotransmitter system labeling.</w:t>
      </w:r>
    </w:p>
    <w:p w:rsidR="00D71930" w:rsidRDefault="00D71930">
      <w:pPr>
        <w:tabs>
          <w:tab w:val="left" w:pos="1800"/>
        </w:tabs>
        <w:ind w:left="720"/>
        <w:rPr>
          <w:rFonts w:ascii="Geneva" w:hAnsi="Geneva"/>
          <w:sz w:val="20"/>
        </w:rPr>
      </w:pPr>
      <w:r>
        <w:rPr>
          <w:rFonts w:ascii="Geneva" w:hAnsi="Geneva"/>
          <w:sz w:val="20"/>
        </w:rPr>
        <w:t>READINGS:</w:t>
      </w:r>
      <w:r>
        <w:rPr>
          <w:rFonts w:ascii="Geneva" w:hAnsi="Geneva"/>
          <w:sz w:val="20"/>
        </w:rPr>
        <w:tab/>
      </w:r>
      <w:r>
        <w:rPr>
          <w:rFonts w:ascii="Geneva" w:hAnsi="Geneva"/>
          <w:sz w:val="20"/>
          <w:u w:val="single"/>
        </w:rPr>
        <w:t>Neuroanatomy</w:t>
      </w:r>
      <w:r>
        <w:rPr>
          <w:rFonts w:ascii="Geneva" w:hAnsi="Geneva"/>
          <w:sz w:val="20"/>
        </w:rPr>
        <w:t>, Ch. 9, 6.</w:t>
      </w:r>
    </w:p>
    <w:p w:rsidR="00D71930" w:rsidRDefault="00D71930">
      <w:pPr>
        <w:rPr>
          <w:rFonts w:ascii="Geneva" w:hAnsi="Geneva"/>
          <w:sz w:val="20"/>
        </w:rPr>
      </w:pPr>
    </w:p>
    <w:p w:rsidR="00D71930" w:rsidRDefault="00D71930">
      <w:pPr>
        <w:ind w:left="720" w:hanging="720"/>
        <w:rPr>
          <w:rFonts w:ascii="Geneva" w:hAnsi="Geneva"/>
          <w:b/>
          <w:sz w:val="20"/>
        </w:rPr>
      </w:pPr>
      <w:r>
        <w:rPr>
          <w:rFonts w:ascii="Geneva" w:hAnsi="Geneva"/>
          <w:b/>
          <w:sz w:val="20"/>
        </w:rPr>
        <w:t>8</w:t>
      </w:r>
      <w:r>
        <w:rPr>
          <w:rFonts w:ascii="Geneva" w:hAnsi="Geneva"/>
          <w:b/>
          <w:sz w:val="20"/>
        </w:rPr>
        <w:tab/>
      </w:r>
      <w:r>
        <w:rPr>
          <w:rFonts w:ascii="Geneva" w:hAnsi="Geneva"/>
          <w:b/>
          <w:sz w:val="20"/>
          <w:u w:val="single"/>
        </w:rPr>
        <w:t>Descending Projection Systems and the Motor Function of the Spinal Cord</w:t>
      </w:r>
    </w:p>
    <w:p w:rsidR="00D71930" w:rsidRDefault="00D71930">
      <w:pPr>
        <w:ind w:left="720" w:firstLine="360"/>
        <w:rPr>
          <w:rFonts w:ascii="Geneva" w:hAnsi="Geneva"/>
          <w:sz w:val="20"/>
        </w:rPr>
      </w:pPr>
      <w:r>
        <w:rPr>
          <w:rFonts w:ascii="Geneva" w:hAnsi="Geneva"/>
          <w:sz w:val="20"/>
        </w:rPr>
        <w:t xml:space="preserve">The motor system consists of those parts of the brain and spinal cord that control skeletal muscle. There are four anatomically separate components of the motor system. We will examine two of those components in this lecture (cortical and spinal motor neurons) and the other two components in the next lectures (cerebellum and basal ganglia). Note: Our “tours” through various motor systems will go in the opposite direction of what we experienced with sensory systems (from the cerebral cortex down to motor neurons in the spinal cord, rather than </w:t>
      </w:r>
      <w:r>
        <w:rPr>
          <w:rFonts w:ascii="Geneva" w:hAnsi="Geneva"/>
          <w:sz w:val="20"/>
        </w:rPr>
        <w:lastRenderedPageBreak/>
        <w:t>from bottom up). This is in tune with the direction that signals are carried in the living brain.</w:t>
      </w:r>
    </w:p>
    <w:p w:rsidR="00D71930" w:rsidRDefault="00D71930">
      <w:pPr>
        <w:ind w:left="720"/>
        <w:rPr>
          <w:rFonts w:ascii="Geneva" w:hAnsi="Geneva"/>
          <w:sz w:val="20"/>
        </w:rPr>
      </w:pPr>
      <w:r>
        <w:rPr>
          <w:rFonts w:ascii="Geneva" w:hAnsi="Geneva"/>
          <w:sz w:val="20"/>
        </w:rPr>
        <w:t>CONTENTS: Functional anatomy: Components of the motor systems of the CNS; Organization and function of the descending pathways (i.e. lateral/medial). Regional anatomy: Motor regions of the cerebral cortex: Premotor (higher order) cortical regions; Primary motor cortex; Descending projection forming the corticospinal tract; Organization of the corticospinal tract in the midbrain and various regions of the brainstem; Input from descending pathways within the spinal cord and topographic organization of the grey matter and white matter; Notes about lesions of the descending cortical pathway. Clinical correlation: Paralysis.</w:t>
      </w:r>
    </w:p>
    <w:p w:rsidR="00D71930" w:rsidRDefault="00D71930">
      <w:pPr>
        <w:tabs>
          <w:tab w:val="left" w:pos="1800"/>
        </w:tabs>
        <w:ind w:left="720"/>
        <w:rPr>
          <w:rFonts w:ascii="Geneva" w:hAnsi="Geneva"/>
          <w:sz w:val="20"/>
        </w:rPr>
      </w:pPr>
      <w:r>
        <w:rPr>
          <w:rFonts w:ascii="Geneva" w:hAnsi="Geneva"/>
          <w:sz w:val="20"/>
        </w:rPr>
        <w:t>READINGS:</w:t>
      </w:r>
      <w:r>
        <w:rPr>
          <w:rFonts w:ascii="Geneva" w:hAnsi="Geneva"/>
          <w:sz w:val="20"/>
        </w:rPr>
        <w:tab/>
      </w:r>
      <w:r>
        <w:rPr>
          <w:rFonts w:ascii="Geneva" w:hAnsi="Geneva"/>
          <w:sz w:val="20"/>
          <w:u w:val="single"/>
        </w:rPr>
        <w:t>Neuroanatomy</w:t>
      </w:r>
      <w:r>
        <w:rPr>
          <w:rFonts w:ascii="Geneva" w:hAnsi="Geneva"/>
          <w:sz w:val="20"/>
        </w:rPr>
        <w:t>, Ch. 10.</w:t>
      </w:r>
    </w:p>
    <w:p w:rsidR="00D71930" w:rsidRDefault="00D71930">
      <w:pPr>
        <w:rPr>
          <w:rFonts w:ascii="Geneva" w:hAnsi="Geneva"/>
          <w:sz w:val="20"/>
        </w:rPr>
      </w:pPr>
    </w:p>
    <w:p w:rsidR="00D71930" w:rsidRDefault="00D71930">
      <w:pPr>
        <w:rPr>
          <w:rFonts w:ascii="Geneva" w:hAnsi="Geneva"/>
          <w:b/>
          <w:sz w:val="20"/>
        </w:rPr>
      </w:pPr>
      <w:r>
        <w:rPr>
          <w:rFonts w:ascii="Geneva" w:hAnsi="Geneva"/>
          <w:b/>
          <w:sz w:val="20"/>
        </w:rPr>
        <w:t>9</w:t>
      </w:r>
      <w:r>
        <w:rPr>
          <w:rFonts w:ascii="Geneva" w:hAnsi="Geneva"/>
          <w:b/>
          <w:sz w:val="20"/>
        </w:rPr>
        <w:tab/>
      </w:r>
      <w:r>
        <w:rPr>
          <w:rFonts w:ascii="Geneva" w:hAnsi="Geneva"/>
          <w:b/>
          <w:sz w:val="20"/>
          <w:u w:val="single"/>
        </w:rPr>
        <w:t>The Cerebellum</w:t>
      </w:r>
    </w:p>
    <w:p w:rsidR="00D71930" w:rsidRDefault="00D71930">
      <w:pPr>
        <w:ind w:left="720" w:firstLine="360"/>
        <w:rPr>
          <w:rFonts w:ascii="Geneva" w:hAnsi="Geneva"/>
          <w:sz w:val="20"/>
        </w:rPr>
      </w:pPr>
      <w:r>
        <w:rPr>
          <w:rFonts w:ascii="Geneva" w:hAnsi="Geneva"/>
          <w:sz w:val="20"/>
        </w:rPr>
        <w:t>This lecture will deal with the third component of the motor system, the cerebellum, involved in motor coordination. Because the three-dimensional organization of the cerebellum is so complex, we will consider the gross anatomy first and then its functional organization.</w:t>
      </w:r>
    </w:p>
    <w:p w:rsidR="00D71930" w:rsidRDefault="00D71930">
      <w:pPr>
        <w:ind w:left="720"/>
        <w:rPr>
          <w:rFonts w:ascii="Geneva" w:hAnsi="Geneva"/>
          <w:sz w:val="20"/>
        </w:rPr>
      </w:pPr>
      <w:r>
        <w:rPr>
          <w:rFonts w:ascii="Geneva" w:hAnsi="Geneva"/>
          <w:sz w:val="20"/>
        </w:rPr>
        <w:t xml:space="preserve">CONTENTS: The gross anatomy of the cerebellum: Major divisions; Cerebellar peduncles; Folia; Deep cerebellar nuclei. Functional anatomy: 3 major functional divisions of the cerebellum: </w:t>
      </w:r>
      <w:proofErr w:type="spellStart"/>
      <w:r>
        <w:rPr>
          <w:rFonts w:ascii="Geneva" w:hAnsi="Geneva"/>
          <w:sz w:val="20"/>
        </w:rPr>
        <w:t>Spinocerebellum</w:t>
      </w:r>
      <w:proofErr w:type="spellEnd"/>
      <w:r>
        <w:rPr>
          <w:rFonts w:ascii="Geneva" w:hAnsi="Geneva"/>
          <w:sz w:val="20"/>
        </w:rPr>
        <w:t xml:space="preserve">, </w:t>
      </w:r>
      <w:proofErr w:type="spellStart"/>
      <w:r>
        <w:rPr>
          <w:rFonts w:ascii="Geneva" w:hAnsi="Geneva"/>
          <w:sz w:val="20"/>
        </w:rPr>
        <w:t>Cerebrocerebellum</w:t>
      </w:r>
      <w:proofErr w:type="spellEnd"/>
      <w:r>
        <w:rPr>
          <w:rFonts w:ascii="Geneva" w:hAnsi="Geneva"/>
          <w:sz w:val="20"/>
        </w:rPr>
        <w:t xml:space="preserve"> and </w:t>
      </w:r>
      <w:proofErr w:type="spellStart"/>
      <w:r>
        <w:rPr>
          <w:rFonts w:ascii="Geneva" w:hAnsi="Geneva"/>
          <w:sz w:val="20"/>
        </w:rPr>
        <w:t>Vestibulocerebellum</w:t>
      </w:r>
      <w:proofErr w:type="spellEnd"/>
      <w:r>
        <w:rPr>
          <w:rFonts w:ascii="Geneva" w:hAnsi="Geneva"/>
          <w:sz w:val="20"/>
        </w:rPr>
        <w:t>. Regional anatomy: Cytoarchitecture and circuitry of the cerebellar cortex; Cerebellar-associated nuclei of the spinal cord and brainstem; Organization of the fiber pathways that link the cerebellum to the rest of the brain; The VL nucleus of the thalamus; Clinical notes regarding cerebellar lesions. Clinical correlation: Ataxia.</w:t>
      </w:r>
    </w:p>
    <w:p w:rsidR="00D71930" w:rsidRDefault="00D71930">
      <w:pPr>
        <w:tabs>
          <w:tab w:val="left" w:pos="1800"/>
        </w:tabs>
        <w:ind w:left="720"/>
        <w:rPr>
          <w:rFonts w:ascii="Geneva" w:hAnsi="Geneva"/>
          <w:sz w:val="20"/>
        </w:rPr>
      </w:pPr>
      <w:r>
        <w:rPr>
          <w:rFonts w:ascii="Geneva" w:hAnsi="Geneva"/>
          <w:sz w:val="20"/>
        </w:rPr>
        <w:t>READINGS:</w:t>
      </w:r>
      <w:r>
        <w:rPr>
          <w:rFonts w:ascii="Geneva" w:hAnsi="Geneva"/>
          <w:sz w:val="20"/>
        </w:rPr>
        <w:tab/>
      </w:r>
      <w:r>
        <w:rPr>
          <w:rFonts w:ascii="Geneva" w:hAnsi="Geneva"/>
          <w:sz w:val="20"/>
          <w:u w:val="single"/>
        </w:rPr>
        <w:t>Neuroanatomy</w:t>
      </w:r>
      <w:r>
        <w:rPr>
          <w:rFonts w:ascii="Geneva" w:hAnsi="Geneva"/>
          <w:sz w:val="20"/>
        </w:rPr>
        <w:t>, Ch. 13.</w:t>
      </w:r>
    </w:p>
    <w:p w:rsidR="00D71930" w:rsidRDefault="00D71930">
      <w:pPr>
        <w:ind w:left="720"/>
        <w:rPr>
          <w:rFonts w:ascii="Geneva" w:hAnsi="Geneva"/>
          <w:sz w:val="20"/>
        </w:rPr>
      </w:pPr>
    </w:p>
    <w:p w:rsidR="00D71930" w:rsidRDefault="00D71930">
      <w:pPr>
        <w:rPr>
          <w:rFonts w:ascii="Geneva" w:hAnsi="Geneva"/>
          <w:b/>
          <w:sz w:val="20"/>
        </w:rPr>
      </w:pPr>
      <w:r>
        <w:rPr>
          <w:rFonts w:ascii="Geneva" w:hAnsi="Geneva"/>
          <w:b/>
          <w:sz w:val="20"/>
        </w:rPr>
        <w:t>10</w:t>
      </w:r>
      <w:r>
        <w:rPr>
          <w:rFonts w:ascii="Geneva" w:hAnsi="Geneva"/>
          <w:b/>
          <w:sz w:val="20"/>
        </w:rPr>
        <w:tab/>
      </w:r>
      <w:r>
        <w:rPr>
          <w:rFonts w:ascii="Geneva" w:hAnsi="Geneva"/>
          <w:b/>
          <w:sz w:val="20"/>
          <w:u w:val="single"/>
        </w:rPr>
        <w:t>The Basal Ganglia</w:t>
      </w:r>
    </w:p>
    <w:p w:rsidR="00D71930" w:rsidRDefault="00D71930">
      <w:pPr>
        <w:ind w:left="720" w:firstLine="360"/>
        <w:rPr>
          <w:rFonts w:ascii="Geneva" w:hAnsi="Geneva"/>
          <w:sz w:val="20"/>
        </w:rPr>
      </w:pPr>
      <w:r>
        <w:rPr>
          <w:rFonts w:ascii="Geneva" w:hAnsi="Geneva"/>
          <w:sz w:val="20"/>
        </w:rPr>
        <w:t xml:space="preserve">This lecture will introduce the fourth component of the motor system, a collection of subcortical nuclei involved in sensory-motor integration, affective behavior and cognitive functions.   </w:t>
      </w:r>
    </w:p>
    <w:p w:rsidR="00D71930" w:rsidRDefault="00D71930">
      <w:pPr>
        <w:ind w:left="720"/>
        <w:rPr>
          <w:rFonts w:ascii="Geneva" w:hAnsi="Geneva"/>
          <w:sz w:val="20"/>
        </w:rPr>
      </w:pPr>
      <w:r>
        <w:rPr>
          <w:rFonts w:ascii="Geneva" w:hAnsi="Geneva"/>
          <w:sz w:val="20"/>
        </w:rPr>
        <w:t xml:space="preserve">CONTENTS: Functional anatomy: Input and output components of the basal ganglia; Parallel circuits of information flow through the basal ganglia; Neurotransmitters; Intrinsic circuitry of the basal ganglia; Movement disorders. Regional anatomy: Internal capsule and striatum; Coronal sections revealing anatomical relationships of the various nuclei; The substantia </w:t>
      </w:r>
      <w:proofErr w:type="spellStart"/>
      <w:r>
        <w:rPr>
          <w:rFonts w:ascii="Geneva" w:hAnsi="Geneva"/>
          <w:sz w:val="20"/>
        </w:rPr>
        <w:t>nigra</w:t>
      </w:r>
      <w:proofErr w:type="spellEnd"/>
      <w:r>
        <w:rPr>
          <w:rFonts w:ascii="Geneva" w:hAnsi="Geneva"/>
          <w:sz w:val="20"/>
        </w:rPr>
        <w:t xml:space="preserve">. Clinical correlation: Movement disorders. </w:t>
      </w:r>
    </w:p>
    <w:p w:rsidR="00D71930" w:rsidRDefault="00D71930">
      <w:pPr>
        <w:tabs>
          <w:tab w:val="left" w:pos="1800"/>
        </w:tabs>
        <w:ind w:left="720"/>
        <w:rPr>
          <w:rFonts w:ascii="Geneva" w:hAnsi="Geneva"/>
          <w:sz w:val="20"/>
        </w:rPr>
      </w:pPr>
      <w:r>
        <w:rPr>
          <w:rFonts w:ascii="Geneva" w:hAnsi="Geneva"/>
          <w:sz w:val="20"/>
        </w:rPr>
        <w:t>READINGS:</w:t>
      </w:r>
      <w:r>
        <w:rPr>
          <w:rFonts w:ascii="Geneva" w:hAnsi="Geneva"/>
          <w:sz w:val="20"/>
        </w:rPr>
        <w:tab/>
      </w:r>
      <w:r>
        <w:rPr>
          <w:rFonts w:ascii="Geneva" w:hAnsi="Geneva"/>
          <w:sz w:val="20"/>
          <w:u w:val="single"/>
        </w:rPr>
        <w:t>Neuroanatomy</w:t>
      </w:r>
      <w:r>
        <w:rPr>
          <w:rFonts w:ascii="Geneva" w:hAnsi="Geneva"/>
          <w:sz w:val="20"/>
        </w:rPr>
        <w:t>, Ch. 14.</w:t>
      </w:r>
    </w:p>
    <w:p w:rsidR="00D71930" w:rsidRDefault="00D71930">
      <w:pPr>
        <w:ind w:left="720"/>
        <w:rPr>
          <w:rFonts w:ascii="Geneva" w:hAnsi="Geneva"/>
          <w:sz w:val="20"/>
        </w:rPr>
      </w:pPr>
    </w:p>
    <w:p w:rsidR="00D71930" w:rsidRDefault="00D71930">
      <w:pPr>
        <w:ind w:left="720" w:hanging="720"/>
        <w:rPr>
          <w:rFonts w:ascii="Geneva" w:hAnsi="Geneva"/>
          <w:b/>
          <w:sz w:val="20"/>
        </w:rPr>
      </w:pPr>
      <w:r>
        <w:rPr>
          <w:rFonts w:ascii="Geneva" w:hAnsi="Geneva"/>
          <w:b/>
          <w:sz w:val="20"/>
        </w:rPr>
        <w:t>11</w:t>
      </w:r>
      <w:r>
        <w:rPr>
          <w:rFonts w:ascii="Geneva" w:hAnsi="Geneva"/>
          <w:b/>
          <w:sz w:val="20"/>
        </w:rPr>
        <w:tab/>
      </w:r>
      <w:r>
        <w:rPr>
          <w:rFonts w:ascii="Geneva" w:hAnsi="Geneva"/>
          <w:b/>
          <w:sz w:val="20"/>
          <w:u w:val="single"/>
        </w:rPr>
        <w:t>General Organization of the Cranial Nerve Nuclei and the Trigeminal System</w:t>
      </w:r>
    </w:p>
    <w:p w:rsidR="00D71930" w:rsidRDefault="00D71930">
      <w:pPr>
        <w:tabs>
          <w:tab w:val="left" w:pos="1800"/>
        </w:tabs>
        <w:ind w:left="720" w:firstLine="360"/>
        <w:rPr>
          <w:rFonts w:ascii="Geneva" w:hAnsi="Geneva"/>
          <w:sz w:val="20"/>
        </w:rPr>
      </w:pPr>
      <w:r>
        <w:rPr>
          <w:rFonts w:ascii="Geneva" w:hAnsi="Geneva"/>
          <w:sz w:val="20"/>
        </w:rPr>
        <w:t xml:space="preserve">The anatomical systems that process sensory information from the head are separate from those that process information from the trunk and limbs (although the general features of their organization are very similar). In this lecture we will introduce the 12 cranial nerves, their location and function, and discuss the organization of the cranial nerve nuclei. We will then review the functional and regional anatomy of the </w:t>
      </w:r>
      <w:r w:rsidRPr="002B2DFD">
        <w:rPr>
          <w:rFonts w:ascii="Geneva" w:hAnsi="Geneva"/>
          <w:sz w:val="20"/>
          <w:u w:val="single"/>
        </w:rPr>
        <w:t>trigeminal system</w:t>
      </w:r>
      <w:r>
        <w:rPr>
          <w:rFonts w:ascii="Geneva" w:hAnsi="Geneva"/>
          <w:sz w:val="20"/>
        </w:rPr>
        <w:t>, which processes sensory information from the face.</w:t>
      </w:r>
    </w:p>
    <w:p w:rsidR="00D71930" w:rsidRDefault="00D71930">
      <w:pPr>
        <w:tabs>
          <w:tab w:val="left" w:pos="1800"/>
        </w:tabs>
        <w:ind w:left="720"/>
        <w:rPr>
          <w:rFonts w:ascii="Geneva" w:hAnsi="Geneva"/>
          <w:sz w:val="20"/>
        </w:rPr>
      </w:pPr>
      <w:r>
        <w:rPr>
          <w:rFonts w:ascii="Geneva" w:hAnsi="Geneva"/>
          <w:sz w:val="20"/>
        </w:rPr>
        <w:lastRenderedPageBreak/>
        <w:t xml:space="preserve">CONTENTS: Intro to the cranial nerves and nuclei: The 12 cranial nerves, their location and function; Categories of cranial nerves, and the columnar organization of their nuclei. Functional anatomy of the trigeminal system: Ascending pathway for touch (using the </w:t>
      </w:r>
      <w:r w:rsidRPr="002B2DFD">
        <w:rPr>
          <w:rFonts w:ascii="Geneva" w:hAnsi="Geneva"/>
          <w:sz w:val="20"/>
          <w:u w:val="single"/>
        </w:rPr>
        <w:t>main trigeminal sensory nucleus</w:t>
      </w:r>
      <w:r>
        <w:rPr>
          <w:rFonts w:ascii="Geneva" w:hAnsi="Geneva"/>
          <w:sz w:val="20"/>
        </w:rPr>
        <w:t xml:space="preserve">); Ascending pathway for pain and temperature (using the </w:t>
      </w:r>
      <w:r w:rsidRPr="002B2DFD">
        <w:rPr>
          <w:rFonts w:ascii="Geneva" w:hAnsi="Geneva"/>
          <w:sz w:val="20"/>
          <w:u w:val="single"/>
        </w:rPr>
        <w:t>spinal trigeminal nucleus</w:t>
      </w:r>
      <w:r>
        <w:rPr>
          <w:rFonts w:ascii="Geneva" w:hAnsi="Geneva"/>
          <w:sz w:val="20"/>
        </w:rPr>
        <w:t xml:space="preserve">). Regional anatomy: Key components of the trigeminal system within the brainstem; Midbrain anatomy; Thalamic projections to the primary somatic sensory cortex; </w:t>
      </w:r>
      <w:proofErr w:type="spellStart"/>
      <w:r>
        <w:rPr>
          <w:rFonts w:ascii="Geneva" w:hAnsi="Geneva"/>
          <w:sz w:val="20"/>
        </w:rPr>
        <w:t>Somatotopic</w:t>
      </w:r>
      <w:proofErr w:type="spellEnd"/>
      <w:r>
        <w:rPr>
          <w:rFonts w:ascii="Geneva" w:hAnsi="Geneva"/>
          <w:sz w:val="20"/>
        </w:rPr>
        <w:t xml:space="preserve"> organization. Research presentation: Anterograde and retrograde labeling.</w:t>
      </w:r>
    </w:p>
    <w:p w:rsidR="00D71930" w:rsidRDefault="00D71930">
      <w:pPr>
        <w:tabs>
          <w:tab w:val="left" w:pos="1800"/>
        </w:tabs>
        <w:ind w:left="720"/>
        <w:rPr>
          <w:rFonts w:ascii="Geneva" w:hAnsi="Geneva"/>
          <w:sz w:val="20"/>
        </w:rPr>
      </w:pPr>
      <w:r>
        <w:rPr>
          <w:rFonts w:ascii="Geneva" w:hAnsi="Geneva"/>
          <w:sz w:val="20"/>
        </w:rPr>
        <w:t>READINGS:</w:t>
      </w:r>
      <w:r>
        <w:rPr>
          <w:rFonts w:ascii="Geneva" w:hAnsi="Geneva"/>
          <w:sz w:val="20"/>
        </w:rPr>
        <w:tab/>
      </w:r>
      <w:r>
        <w:rPr>
          <w:rFonts w:ascii="Geneva" w:hAnsi="Geneva"/>
          <w:sz w:val="20"/>
          <w:u w:val="single"/>
        </w:rPr>
        <w:t>Neuroanatomy</w:t>
      </w:r>
      <w:r>
        <w:rPr>
          <w:rFonts w:ascii="Geneva" w:hAnsi="Geneva"/>
          <w:sz w:val="20"/>
        </w:rPr>
        <w:t>, Ch. 6.</w:t>
      </w:r>
    </w:p>
    <w:p w:rsidR="00D71930" w:rsidRDefault="00D71930">
      <w:pPr>
        <w:rPr>
          <w:rFonts w:ascii="Geneva" w:hAnsi="Geneva"/>
          <w:sz w:val="20"/>
        </w:rPr>
      </w:pPr>
    </w:p>
    <w:p w:rsidR="00D71930" w:rsidRDefault="00D71930">
      <w:pPr>
        <w:rPr>
          <w:rFonts w:ascii="Geneva" w:hAnsi="Geneva"/>
          <w:b/>
          <w:sz w:val="20"/>
        </w:rPr>
      </w:pPr>
      <w:r>
        <w:rPr>
          <w:rFonts w:ascii="Geneva" w:hAnsi="Geneva"/>
          <w:b/>
          <w:sz w:val="20"/>
        </w:rPr>
        <w:t>12</w:t>
      </w:r>
      <w:r>
        <w:rPr>
          <w:rFonts w:ascii="Geneva" w:hAnsi="Geneva"/>
          <w:b/>
          <w:sz w:val="20"/>
        </w:rPr>
        <w:tab/>
      </w:r>
      <w:r>
        <w:rPr>
          <w:rFonts w:ascii="Geneva" w:hAnsi="Geneva"/>
          <w:b/>
          <w:sz w:val="20"/>
          <w:u w:val="single"/>
        </w:rPr>
        <w:t>The Somatic and Visceral Motor Functions of the Cranial Nerves</w:t>
      </w:r>
    </w:p>
    <w:p w:rsidR="00D71930" w:rsidRDefault="00D71930">
      <w:pPr>
        <w:tabs>
          <w:tab w:val="left" w:pos="1800"/>
        </w:tabs>
        <w:ind w:left="720" w:firstLine="360"/>
        <w:rPr>
          <w:rFonts w:ascii="Geneva" w:hAnsi="Geneva"/>
          <w:sz w:val="20"/>
        </w:rPr>
      </w:pPr>
      <w:r>
        <w:rPr>
          <w:rFonts w:ascii="Geneva" w:hAnsi="Geneva"/>
          <w:sz w:val="20"/>
        </w:rPr>
        <w:t>We have seen that the function and key features of the trigeminal system parallel those of the spinal cord ascending system. In this lecture we will consider that a similar comparison can be made between motor control of cranial structures and those of the trunk and limbs. We will further examine the organization of three functional categories of cranial motor nuclei to obtain an in-depth understanding of brain stem anatomy, which is essential for clinical problem solving.</w:t>
      </w:r>
    </w:p>
    <w:p w:rsidR="00D71930" w:rsidRDefault="00D71930">
      <w:pPr>
        <w:tabs>
          <w:tab w:val="left" w:pos="1800"/>
        </w:tabs>
        <w:ind w:left="720"/>
        <w:rPr>
          <w:rFonts w:ascii="Geneva" w:hAnsi="Geneva"/>
          <w:sz w:val="20"/>
        </w:rPr>
      </w:pPr>
      <w:r>
        <w:rPr>
          <w:rFonts w:ascii="Geneva" w:hAnsi="Geneva"/>
          <w:sz w:val="20"/>
        </w:rPr>
        <w:t>CONTENTS: The 3 classes of cranial nerve motor nuclei and their columnar organization; Cortical control of cranial motor function: The corticobulbar tract; Cortical areas involved in eye movement control; The general somatic motor cell column; The special visceral motor cell column; The general visceral motor cell column and the parasympathetic  system. Clinical correlation: Cranial nerve lesions.</w:t>
      </w:r>
    </w:p>
    <w:p w:rsidR="00D71930" w:rsidRDefault="00D71930">
      <w:pPr>
        <w:tabs>
          <w:tab w:val="left" w:pos="1800"/>
        </w:tabs>
        <w:ind w:left="720"/>
        <w:rPr>
          <w:rFonts w:ascii="Geneva" w:hAnsi="Geneva"/>
          <w:sz w:val="20"/>
        </w:rPr>
      </w:pPr>
      <w:r>
        <w:rPr>
          <w:rFonts w:ascii="Geneva" w:hAnsi="Geneva"/>
          <w:sz w:val="20"/>
        </w:rPr>
        <w:t>READINGS:</w:t>
      </w:r>
      <w:r>
        <w:rPr>
          <w:rFonts w:ascii="Geneva" w:hAnsi="Geneva"/>
          <w:sz w:val="20"/>
        </w:rPr>
        <w:tab/>
      </w:r>
      <w:r>
        <w:rPr>
          <w:rFonts w:ascii="Geneva" w:hAnsi="Geneva"/>
          <w:sz w:val="20"/>
          <w:u w:val="single"/>
        </w:rPr>
        <w:t>Neuroanatomy</w:t>
      </w:r>
      <w:r>
        <w:rPr>
          <w:rFonts w:ascii="Geneva" w:hAnsi="Geneva"/>
          <w:sz w:val="20"/>
        </w:rPr>
        <w:t>, Ch. 11, 12.</w:t>
      </w:r>
    </w:p>
    <w:p w:rsidR="00D71930" w:rsidRDefault="00D71930">
      <w:pPr>
        <w:rPr>
          <w:rFonts w:ascii="Geneva" w:hAnsi="Geneva"/>
          <w:sz w:val="20"/>
        </w:rPr>
      </w:pPr>
    </w:p>
    <w:p w:rsidR="00D71930" w:rsidRDefault="00D71930">
      <w:pPr>
        <w:ind w:left="720" w:hanging="720"/>
        <w:rPr>
          <w:rFonts w:ascii="Geneva" w:hAnsi="Geneva"/>
          <w:b/>
          <w:sz w:val="20"/>
        </w:rPr>
      </w:pPr>
      <w:r>
        <w:rPr>
          <w:rFonts w:ascii="Geneva" w:hAnsi="Geneva"/>
          <w:b/>
          <w:sz w:val="20"/>
        </w:rPr>
        <w:t>13</w:t>
      </w:r>
      <w:r>
        <w:rPr>
          <w:rFonts w:ascii="Geneva" w:hAnsi="Geneva"/>
          <w:b/>
          <w:sz w:val="20"/>
        </w:rPr>
        <w:tab/>
      </w:r>
      <w:r>
        <w:rPr>
          <w:rFonts w:ascii="Geneva" w:hAnsi="Geneva"/>
          <w:b/>
          <w:sz w:val="20"/>
          <w:u w:val="single"/>
        </w:rPr>
        <w:t>The Hypothalamus and the Regulation of Endocrine and Visceral Functions</w:t>
      </w:r>
    </w:p>
    <w:p w:rsidR="00D71930" w:rsidRDefault="00D71930">
      <w:pPr>
        <w:ind w:left="720" w:firstLine="360"/>
        <w:rPr>
          <w:rFonts w:ascii="Geneva" w:hAnsi="Geneva"/>
          <w:sz w:val="20"/>
        </w:rPr>
      </w:pPr>
      <w:r>
        <w:rPr>
          <w:rFonts w:ascii="Geneva" w:hAnsi="Geneva"/>
          <w:sz w:val="20"/>
        </w:rPr>
        <w:t xml:space="preserve">The hypothalamus, the other part of the </w:t>
      </w:r>
      <w:r w:rsidRPr="002B2DFD">
        <w:rPr>
          <w:rFonts w:ascii="Geneva" w:hAnsi="Geneva"/>
          <w:sz w:val="20"/>
          <w:u w:val="single"/>
        </w:rPr>
        <w:t>diencephalon</w:t>
      </w:r>
      <w:r>
        <w:rPr>
          <w:rFonts w:ascii="Geneva" w:hAnsi="Geneva"/>
          <w:sz w:val="20"/>
        </w:rPr>
        <w:t xml:space="preserve"> that we have not yet discussed, plays a crucial role in maintaining normal organ function. The hypothalamus serves three major functions that ensure survival of the individual and of the species: 1) regulating release of hormones from the </w:t>
      </w:r>
      <w:r w:rsidRPr="002B2DFD">
        <w:rPr>
          <w:rFonts w:ascii="Geneva" w:hAnsi="Geneva"/>
          <w:sz w:val="20"/>
          <w:u w:val="single"/>
        </w:rPr>
        <w:t>pituitary gland</w:t>
      </w:r>
      <w:r>
        <w:rPr>
          <w:rFonts w:ascii="Geneva" w:hAnsi="Geneva"/>
          <w:sz w:val="20"/>
        </w:rPr>
        <w:t xml:space="preserve">, 2) regulating the </w:t>
      </w:r>
      <w:r w:rsidRPr="002B2DFD">
        <w:rPr>
          <w:rFonts w:ascii="Geneva" w:hAnsi="Geneva"/>
          <w:sz w:val="20"/>
          <w:u w:val="single"/>
        </w:rPr>
        <w:t>autonomic nervous system</w:t>
      </w:r>
      <w:r>
        <w:rPr>
          <w:rFonts w:ascii="Geneva" w:hAnsi="Geneva"/>
          <w:sz w:val="20"/>
        </w:rPr>
        <w:t xml:space="preserve"> (the ‘general visceral motor’ function reviewed in last lecture), and 3) regulation of “appetitive behaviors” (eating, drinking and mating). The first two of these functions will be discussed in lecture today (the third is part of the </w:t>
      </w:r>
      <w:r w:rsidRPr="002B2DFD">
        <w:rPr>
          <w:rFonts w:ascii="Geneva" w:hAnsi="Geneva"/>
          <w:sz w:val="20"/>
          <w:u w:val="single"/>
        </w:rPr>
        <w:t>limbic system</w:t>
      </w:r>
      <w:r>
        <w:rPr>
          <w:rFonts w:ascii="Geneva" w:hAnsi="Geneva"/>
          <w:sz w:val="20"/>
        </w:rPr>
        <w:t>, and will be discussed in the next and final lecture).</w:t>
      </w:r>
    </w:p>
    <w:p w:rsidR="00D71930" w:rsidRDefault="00D71930">
      <w:pPr>
        <w:ind w:left="720"/>
        <w:rPr>
          <w:rFonts w:ascii="Geneva" w:hAnsi="Geneva"/>
          <w:sz w:val="20"/>
        </w:rPr>
      </w:pPr>
      <w:r>
        <w:rPr>
          <w:rFonts w:ascii="Geneva" w:hAnsi="Geneva"/>
          <w:sz w:val="20"/>
        </w:rPr>
        <w:t>CONTENTS: Introduction to the three functional (mediolateral) zones of the hypothalamus, and the nuclei contained; Regulation of the pituitary gland: Parvocellular (anterior) and Magnocellular (posterior) neurosecretory systems; Overview of autonomic nervous system functional anatomy (sympathetic, parasympathetic systems); Regulation of autonomic function by descending projections from the hypothalamus; Regional anatomy: Review of the functional zones and key nuclei in sections. Clinical correlation: Vegetative and endocrine imbalance.</w:t>
      </w:r>
    </w:p>
    <w:p w:rsidR="00D71930" w:rsidRDefault="00D71930">
      <w:pPr>
        <w:ind w:left="720"/>
        <w:rPr>
          <w:rFonts w:ascii="Geneva" w:hAnsi="Geneva"/>
          <w:sz w:val="20"/>
        </w:rPr>
      </w:pPr>
      <w:r>
        <w:rPr>
          <w:rFonts w:ascii="Geneva" w:hAnsi="Geneva"/>
          <w:sz w:val="20"/>
        </w:rPr>
        <w:t xml:space="preserve">READINGS: </w:t>
      </w:r>
      <w:r>
        <w:rPr>
          <w:rFonts w:ascii="Geneva" w:hAnsi="Geneva"/>
          <w:sz w:val="20"/>
          <w:u w:val="single"/>
        </w:rPr>
        <w:t>Neuroanatomy</w:t>
      </w:r>
      <w:r>
        <w:rPr>
          <w:rFonts w:ascii="Geneva" w:hAnsi="Geneva"/>
          <w:sz w:val="20"/>
        </w:rPr>
        <w:t>, Ch. 15.</w:t>
      </w:r>
    </w:p>
    <w:p w:rsidR="00D71930" w:rsidRDefault="00D71930">
      <w:pPr>
        <w:rPr>
          <w:rFonts w:ascii="Geneva" w:hAnsi="Geneva"/>
          <w:sz w:val="20"/>
        </w:rPr>
      </w:pPr>
    </w:p>
    <w:p w:rsidR="00D71930" w:rsidRDefault="00D71930">
      <w:pPr>
        <w:rPr>
          <w:rFonts w:ascii="Geneva" w:hAnsi="Geneva"/>
          <w:b/>
          <w:sz w:val="20"/>
        </w:rPr>
      </w:pPr>
      <w:r>
        <w:rPr>
          <w:rFonts w:ascii="Geneva" w:hAnsi="Geneva"/>
          <w:b/>
          <w:sz w:val="20"/>
        </w:rPr>
        <w:t>14</w:t>
      </w:r>
      <w:r>
        <w:rPr>
          <w:rFonts w:ascii="Geneva" w:hAnsi="Geneva"/>
          <w:b/>
          <w:sz w:val="20"/>
        </w:rPr>
        <w:tab/>
      </w:r>
      <w:r>
        <w:rPr>
          <w:rFonts w:ascii="Geneva" w:hAnsi="Geneva"/>
          <w:b/>
          <w:sz w:val="20"/>
          <w:u w:val="single"/>
        </w:rPr>
        <w:t xml:space="preserve">The Limbic System </w:t>
      </w:r>
    </w:p>
    <w:p w:rsidR="00D71930" w:rsidRDefault="00D71930">
      <w:pPr>
        <w:ind w:left="720" w:firstLine="360"/>
        <w:rPr>
          <w:rFonts w:ascii="Geneva" w:hAnsi="Geneva"/>
          <w:sz w:val="20"/>
        </w:rPr>
      </w:pPr>
      <w:r>
        <w:rPr>
          <w:rFonts w:ascii="Geneva" w:hAnsi="Geneva"/>
          <w:sz w:val="20"/>
        </w:rPr>
        <w:lastRenderedPageBreak/>
        <w:t xml:space="preserve">The limbic system includes regions of the cerebral hemispheres that collectively mediate emotion and the behavioral expression of emotion. Anatomically, the term “limbic” refers to a “C” shaped area surrounding the diencephalon (limbus = border) and bordering the cerebral cortex. In this lecture we will survey the various components of the limbic system, its connections and functional organization. Important components include the </w:t>
      </w:r>
      <w:r w:rsidRPr="002B2DFD">
        <w:rPr>
          <w:rFonts w:ascii="Geneva" w:hAnsi="Geneva"/>
          <w:sz w:val="20"/>
          <w:u w:val="single"/>
        </w:rPr>
        <w:t>hippocampal formation</w:t>
      </w:r>
      <w:r>
        <w:rPr>
          <w:rFonts w:ascii="Geneva" w:hAnsi="Geneva"/>
          <w:sz w:val="20"/>
        </w:rPr>
        <w:t xml:space="preserve">, </w:t>
      </w:r>
      <w:r w:rsidRPr="002B2DFD">
        <w:rPr>
          <w:rFonts w:ascii="Geneva" w:hAnsi="Geneva"/>
          <w:sz w:val="20"/>
          <w:u w:val="single"/>
        </w:rPr>
        <w:t>amygdala</w:t>
      </w:r>
      <w:r>
        <w:rPr>
          <w:rFonts w:ascii="Geneva" w:hAnsi="Geneva"/>
          <w:sz w:val="20"/>
        </w:rPr>
        <w:t xml:space="preserve">, </w:t>
      </w:r>
      <w:r w:rsidRPr="002B2DFD">
        <w:rPr>
          <w:rFonts w:ascii="Geneva" w:hAnsi="Geneva"/>
          <w:sz w:val="20"/>
          <w:u w:val="single"/>
        </w:rPr>
        <w:t>cingulate</w:t>
      </w:r>
      <w:r>
        <w:rPr>
          <w:rFonts w:ascii="Geneva" w:hAnsi="Geneva"/>
          <w:sz w:val="20"/>
        </w:rPr>
        <w:t xml:space="preserve"> and </w:t>
      </w:r>
      <w:proofErr w:type="spellStart"/>
      <w:r w:rsidRPr="002B2DFD">
        <w:rPr>
          <w:rFonts w:ascii="Geneva" w:hAnsi="Geneva"/>
          <w:sz w:val="20"/>
          <w:u w:val="single"/>
        </w:rPr>
        <w:t>parahippocampal</w:t>
      </w:r>
      <w:proofErr w:type="spellEnd"/>
      <w:r>
        <w:rPr>
          <w:rFonts w:ascii="Geneva" w:hAnsi="Geneva"/>
          <w:sz w:val="20"/>
        </w:rPr>
        <w:t xml:space="preserve"> </w:t>
      </w:r>
      <w:r w:rsidRPr="002B2DFD">
        <w:rPr>
          <w:rFonts w:ascii="Geneva" w:hAnsi="Geneva"/>
          <w:sz w:val="20"/>
          <w:u w:val="single"/>
        </w:rPr>
        <w:t>cortices</w:t>
      </w:r>
      <w:r>
        <w:rPr>
          <w:rFonts w:ascii="Geneva" w:hAnsi="Geneva"/>
          <w:sz w:val="20"/>
        </w:rPr>
        <w:t>. These brain areas are key to learning, memory and behavior (including emotional behavior), and are important for the study of psychiatry.</w:t>
      </w:r>
    </w:p>
    <w:p w:rsidR="00D71930" w:rsidRDefault="00D71930">
      <w:pPr>
        <w:ind w:left="720"/>
        <w:rPr>
          <w:rFonts w:ascii="Geneva" w:hAnsi="Geneva"/>
          <w:sz w:val="20"/>
        </w:rPr>
      </w:pPr>
      <w:r>
        <w:rPr>
          <w:rFonts w:ascii="Geneva" w:hAnsi="Geneva"/>
          <w:sz w:val="20"/>
        </w:rPr>
        <w:t xml:space="preserve">CONTENTS: Anatomical location and overview of components of the limbic system; Structure and function of the hippocampal formation; The amygdaloid nuclear complex, and the function of its 3 components; Links between the limbic system and effector (behavior) systems; Links between neurotransmitter-specific projection systems and the limbic system; Regional anatomy of these structures. Clinical correlation: Anterograde amnesia and inappropriate behavior. </w:t>
      </w:r>
    </w:p>
    <w:p w:rsidR="00D71930" w:rsidRDefault="00D71930">
      <w:pPr>
        <w:ind w:left="720"/>
        <w:rPr>
          <w:rFonts w:ascii="Geneva" w:hAnsi="Geneva"/>
          <w:sz w:val="20"/>
        </w:rPr>
      </w:pPr>
      <w:r>
        <w:rPr>
          <w:rFonts w:ascii="Geneva" w:hAnsi="Geneva"/>
          <w:sz w:val="20"/>
        </w:rPr>
        <w:t xml:space="preserve">READINGS: </w:t>
      </w:r>
      <w:r>
        <w:rPr>
          <w:rFonts w:ascii="Geneva" w:hAnsi="Geneva"/>
          <w:sz w:val="20"/>
          <w:u w:val="single"/>
        </w:rPr>
        <w:t>Neuroanatomy</w:t>
      </w:r>
      <w:r>
        <w:rPr>
          <w:rFonts w:ascii="Geneva" w:hAnsi="Geneva"/>
          <w:sz w:val="20"/>
        </w:rPr>
        <w:t>, Ch. 16.</w:t>
      </w:r>
    </w:p>
    <w:p w:rsidR="00D71930" w:rsidRDefault="00D71930">
      <w:pPr>
        <w:ind w:left="720"/>
        <w:jc w:val="both"/>
        <w:rPr>
          <w:rFonts w:ascii="Geneva" w:hAnsi="Geneva"/>
          <w:sz w:val="20"/>
        </w:rPr>
      </w:pPr>
    </w:p>
    <w:p w:rsidR="00D71930" w:rsidRDefault="00D71930">
      <w:pPr>
        <w:jc w:val="both"/>
        <w:rPr>
          <w:rFonts w:ascii="Geneva" w:hAnsi="Geneva"/>
          <w:sz w:val="20"/>
        </w:rPr>
      </w:pPr>
    </w:p>
    <w:p w:rsidR="00D71930" w:rsidRDefault="00D71930">
      <w:pPr>
        <w:jc w:val="both"/>
        <w:rPr>
          <w:rFonts w:ascii="Geneva" w:hAnsi="Geneva"/>
          <w:b/>
          <w:sz w:val="20"/>
          <w:u w:val="single"/>
        </w:rPr>
      </w:pPr>
      <w:r>
        <w:rPr>
          <w:rFonts w:ascii="Geneva" w:hAnsi="Geneva"/>
          <w:b/>
          <w:sz w:val="20"/>
          <w:u w:val="single"/>
        </w:rPr>
        <w:t>Required Presentation for Clinical Correlation or Basic Research Correlation:</w:t>
      </w:r>
    </w:p>
    <w:p w:rsidR="00D71930" w:rsidRDefault="00D71930">
      <w:pPr>
        <w:jc w:val="both"/>
        <w:rPr>
          <w:rFonts w:ascii="Geneva" w:hAnsi="Geneva"/>
          <w:b/>
          <w:sz w:val="20"/>
          <w:u w:val="single"/>
        </w:rPr>
      </w:pPr>
    </w:p>
    <w:p w:rsidR="00D71930" w:rsidRDefault="00D71930">
      <w:pPr>
        <w:jc w:val="both"/>
        <w:rPr>
          <w:rFonts w:ascii="Geneva" w:hAnsi="Geneva"/>
          <w:sz w:val="20"/>
        </w:rPr>
      </w:pPr>
      <w:r>
        <w:rPr>
          <w:rFonts w:ascii="Geneva" w:hAnsi="Geneva"/>
          <w:sz w:val="20"/>
        </w:rPr>
        <w:t xml:space="preserve">As noted above, you will be required to actively participate in presentation of one clinical case example, or one research approach during a class period between </w:t>
      </w:r>
      <w:r w:rsidR="00F37168">
        <w:rPr>
          <w:rFonts w:ascii="Geneva" w:hAnsi="Geneva"/>
          <w:sz w:val="20"/>
        </w:rPr>
        <w:t>February</w:t>
      </w:r>
      <w:r>
        <w:rPr>
          <w:rFonts w:ascii="Geneva" w:hAnsi="Geneva"/>
          <w:sz w:val="20"/>
        </w:rPr>
        <w:t xml:space="preserve"> 1</w:t>
      </w:r>
      <w:r w:rsidR="008745AF">
        <w:rPr>
          <w:rFonts w:ascii="Geneva" w:hAnsi="Geneva"/>
          <w:sz w:val="20"/>
        </w:rPr>
        <w:t>1</w:t>
      </w:r>
      <w:r w:rsidRPr="00FA2433">
        <w:rPr>
          <w:rFonts w:ascii="Geneva" w:hAnsi="Geneva"/>
          <w:sz w:val="20"/>
          <w:vertAlign w:val="superscript"/>
        </w:rPr>
        <w:t>th</w:t>
      </w:r>
      <w:r w:rsidR="004E4BF0">
        <w:rPr>
          <w:rFonts w:ascii="Geneva" w:hAnsi="Geneva"/>
          <w:sz w:val="20"/>
        </w:rPr>
        <w:t xml:space="preserve"> and May</w:t>
      </w:r>
      <w:r>
        <w:rPr>
          <w:rFonts w:ascii="Geneva" w:hAnsi="Geneva"/>
          <w:sz w:val="20"/>
        </w:rPr>
        <w:t xml:space="preserve"> 8</w:t>
      </w:r>
      <w:r>
        <w:rPr>
          <w:rFonts w:ascii="Geneva" w:hAnsi="Geneva"/>
          <w:sz w:val="20"/>
          <w:vertAlign w:val="superscript"/>
        </w:rPr>
        <w:t>th</w:t>
      </w:r>
      <w:r w:rsidR="004E4BF0">
        <w:rPr>
          <w:rFonts w:ascii="Geneva" w:hAnsi="Geneva"/>
          <w:sz w:val="20"/>
        </w:rPr>
        <w:t>. A team of 3-4</w:t>
      </w:r>
      <w:r>
        <w:rPr>
          <w:rFonts w:ascii="Geneva" w:hAnsi="Geneva"/>
          <w:sz w:val="20"/>
        </w:rPr>
        <w:t xml:space="preserve"> students will prepare each presentation. Sign-ups for teams, presentation times and topics will take place early in the course (</w:t>
      </w:r>
      <w:r w:rsidR="008745AF">
        <w:rPr>
          <w:rFonts w:ascii="Geneva" w:hAnsi="Geneva"/>
          <w:sz w:val="20"/>
        </w:rPr>
        <w:t>Mon</w:t>
      </w:r>
      <w:r w:rsidR="004E4BF0">
        <w:rPr>
          <w:rFonts w:ascii="Geneva" w:hAnsi="Geneva"/>
          <w:sz w:val="20"/>
        </w:rPr>
        <w:t xml:space="preserve"> February </w:t>
      </w:r>
      <w:r w:rsidR="008745AF">
        <w:rPr>
          <w:rFonts w:ascii="Geneva" w:hAnsi="Geneva"/>
          <w:sz w:val="20"/>
        </w:rPr>
        <w:t>4</w:t>
      </w:r>
      <w:r w:rsidR="008745AF" w:rsidRPr="008745AF">
        <w:rPr>
          <w:rFonts w:ascii="Geneva" w:hAnsi="Geneva"/>
          <w:sz w:val="20"/>
          <w:vertAlign w:val="superscript"/>
        </w:rPr>
        <w:t>th</w:t>
      </w:r>
      <w:r>
        <w:rPr>
          <w:rFonts w:ascii="Geneva" w:hAnsi="Geneva"/>
          <w:sz w:val="20"/>
        </w:rPr>
        <w:t>).</w:t>
      </w:r>
    </w:p>
    <w:p w:rsidR="00D71930" w:rsidRDefault="00D71930">
      <w:pPr>
        <w:jc w:val="both"/>
        <w:rPr>
          <w:rFonts w:ascii="Geneva" w:hAnsi="Geneva"/>
          <w:sz w:val="20"/>
        </w:rPr>
      </w:pPr>
    </w:p>
    <w:p w:rsidR="00D71930" w:rsidRDefault="00D71930">
      <w:pPr>
        <w:pStyle w:val="Heading4"/>
      </w:pPr>
      <w:r>
        <w:t>Clinical Case Presentation</w:t>
      </w:r>
    </w:p>
    <w:p w:rsidR="00D71930" w:rsidRDefault="00D71930">
      <w:pPr>
        <w:pStyle w:val="BodyText3"/>
      </w:pPr>
      <w:r>
        <w:t>In order to prepare a clinical presentation, find information about the chosen disorder and answer these questions:</w:t>
      </w:r>
    </w:p>
    <w:p w:rsidR="00D71930" w:rsidRDefault="00D71930">
      <w:pPr>
        <w:jc w:val="both"/>
        <w:rPr>
          <w:rFonts w:ascii="Geneva" w:hAnsi="Geneva"/>
          <w:sz w:val="20"/>
        </w:rPr>
      </w:pPr>
    </w:p>
    <w:p w:rsidR="00D71930" w:rsidRDefault="00D71930">
      <w:pPr>
        <w:numPr>
          <w:ilvl w:val="0"/>
          <w:numId w:val="6"/>
        </w:numPr>
        <w:jc w:val="both"/>
        <w:rPr>
          <w:rFonts w:ascii="Geneva" w:hAnsi="Geneva"/>
          <w:sz w:val="20"/>
        </w:rPr>
      </w:pPr>
      <w:r>
        <w:rPr>
          <w:rFonts w:ascii="Geneva" w:hAnsi="Geneva"/>
          <w:sz w:val="20"/>
        </w:rPr>
        <w:t>What CNS structure(s) is/are involved in this disorder, how is neuronal circuitry altered, and what abnormalities result?</w:t>
      </w:r>
    </w:p>
    <w:p w:rsidR="00D71930" w:rsidRDefault="00D71930">
      <w:pPr>
        <w:jc w:val="both"/>
        <w:rPr>
          <w:rFonts w:ascii="Geneva" w:hAnsi="Geneva"/>
          <w:sz w:val="20"/>
        </w:rPr>
      </w:pPr>
    </w:p>
    <w:p w:rsidR="00D71930" w:rsidRDefault="00D71930">
      <w:pPr>
        <w:numPr>
          <w:ilvl w:val="0"/>
          <w:numId w:val="6"/>
        </w:numPr>
        <w:jc w:val="both"/>
        <w:rPr>
          <w:rFonts w:ascii="Geneva" w:hAnsi="Geneva"/>
          <w:sz w:val="20"/>
        </w:rPr>
      </w:pPr>
      <w:r>
        <w:rPr>
          <w:rFonts w:ascii="Geneva" w:hAnsi="Geneva"/>
          <w:sz w:val="20"/>
        </w:rPr>
        <w:t>What are the cardinal manifestations of this disorder? What are the clinical findings? What tests, if any, are used to establish the diagnosis?</w:t>
      </w:r>
    </w:p>
    <w:p w:rsidR="00D71930" w:rsidRDefault="00D71930">
      <w:pPr>
        <w:jc w:val="both"/>
        <w:rPr>
          <w:rFonts w:ascii="Geneva" w:hAnsi="Geneva"/>
          <w:sz w:val="20"/>
        </w:rPr>
      </w:pPr>
    </w:p>
    <w:p w:rsidR="00D71930" w:rsidRDefault="00D71930">
      <w:pPr>
        <w:jc w:val="both"/>
        <w:rPr>
          <w:rFonts w:ascii="Geneva" w:hAnsi="Geneva"/>
          <w:sz w:val="20"/>
        </w:rPr>
      </w:pPr>
      <w:r>
        <w:rPr>
          <w:rFonts w:ascii="Geneva" w:hAnsi="Geneva"/>
          <w:sz w:val="20"/>
        </w:rPr>
        <w:t>Next, choose a clinical example (either real or fabricated), and write a formal description (in SOAP format):</w:t>
      </w:r>
    </w:p>
    <w:p w:rsidR="00D71930" w:rsidRDefault="00D71930">
      <w:pPr>
        <w:pStyle w:val="Heading5"/>
      </w:pPr>
      <w:r>
        <w:tab/>
        <w:t xml:space="preserve">S: Subjective </w:t>
      </w:r>
    </w:p>
    <w:p w:rsidR="00D71930" w:rsidRDefault="00D71930">
      <w:pPr>
        <w:ind w:firstLine="720"/>
        <w:jc w:val="both"/>
        <w:rPr>
          <w:rFonts w:ascii="Geneva" w:hAnsi="Geneva"/>
          <w:sz w:val="20"/>
        </w:rPr>
      </w:pPr>
      <w:r>
        <w:rPr>
          <w:rFonts w:ascii="Geneva" w:hAnsi="Geneva"/>
          <w:sz w:val="20"/>
        </w:rPr>
        <w:t>Description of the patient and his/her presentation, and the symptoms experienced (‘History of Present Illness’)</w:t>
      </w:r>
    </w:p>
    <w:p w:rsidR="00D71930" w:rsidRDefault="00D71930">
      <w:pPr>
        <w:pStyle w:val="Heading6"/>
      </w:pPr>
      <w:r>
        <w:t>O: Objective</w:t>
      </w:r>
    </w:p>
    <w:p w:rsidR="00D71930" w:rsidRDefault="00D71930">
      <w:pPr>
        <w:ind w:firstLine="720"/>
        <w:jc w:val="both"/>
        <w:rPr>
          <w:rFonts w:ascii="Geneva" w:hAnsi="Geneva"/>
          <w:sz w:val="20"/>
        </w:rPr>
      </w:pPr>
      <w:r>
        <w:rPr>
          <w:rFonts w:ascii="Geneva" w:hAnsi="Geneva"/>
          <w:sz w:val="20"/>
        </w:rPr>
        <w:t>Signs found during physical examination, and the results of any diagnostic tests</w:t>
      </w:r>
    </w:p>
    <w:p w:rsidR="00D71930" w:rsidRDefault="00D71930">
      <w:pPr>
        <w:pStyle w:val="Heading6"/>
      </w:pPr>
      <w:r>
        <w:t>A: Assessment</w:t>
      </w:r>
    </w:p>
    <w:p w:rsidR="00D71930" w:rsidRDefault="00D71930">
      <w:pPr>
        <w:ind w:firstLine="720"/>
        <w:jc w:val="both"/>
        <w:rPr>
          <w:rFonts w:ascii="Geneva" w:hAnsi="Geneva"/>
          <w:sz w:val="20"/>
        </w:rPr>
      </w:pPr>
      <w:r>
        <w:rPr>
          <w:rFonts w:ascii="Geneva" w:hAnsi="Geneva"/>
          <w:sz w:val="20"/>
        </w:rPr>
        <w:t>Differential diagnosis, given the data presented above (for our purposes, we will focus on the assigned disorder—which will be the most likely diagnosis)</w:t>
      </w:r>
    </w:p>
    <w:p w:rsidR="00D71930" w:rsidRDefault="00D71930">
      <w:pPr>
        <w:pStyle w:val="Heading6"/>
      </w:pPr>
      <w:r>
        <w:t>P: Plan</w:t>
      </w:r>
    </w:p>
    <w:p w:rsidR="00D71930" w:rsidRDefault="00D71930">
      <w:pPr>
        <w:ind w:firstLine="720"/>
        <w:jc w:val="both"/>
        <w:rPr>
          <w:rFonts w:ascii="Geneva" w:hAnsi="Geneva"/>
          <w:sz w:val="20"/>
        </w:rPr>
      </w:pPr>
      <w:r>
        <w:rPr>
          <w:rFonts w:ascii="Geneva" w:hAnsi="Geneva"/>
          <w:sz w:val="20"/>
        </w:rPr>
        <w:t>Treatment plan: What treatment or support strategy will be provided to the patient?</w:t>
      </w:r>
    </w:p>
    <w:p w:rsidR="00D71930" w:rsidRDefault="00D71930">
      <w:pPr>
        <w:jc w:val="both"/>
        <w:rPr>
          <w:rFonts w:ascii="Geneva" w:hAnsi="Geneva"/>
          <w:sz w:val="20"/>
        </w:rPr>
      </w:pPr>
    </w:p>
    <w:p w:rsidR="00D71930" w:rsidRDefault="00D71930">
      <w:pPr>
        <w:jc w:val="both"/>
        <w:rPr>
          <w:rFonts w:ascii="Geneva" w:hAnsi="Geneva"/>
          <w:sz w:val="20"/>
        </w:rPr>
      </w:pPr>
      <w:r>
        <w:rPr>
          <w:rFonts w:ascii="Geneva" w:hAnsi="Geneva"/>
          <w:sz w:val="20"/>
        </w:rPr>
        <w:t xml:space="preserve">Your actual </w:t>
      </w:r>
      <w:r>
        <w:rPr>
          <w:rFonts w:ascii="Geneva" w:hAnsi="Geneva"/>
          <w:b/>
          <w:sz w:val="20"/>
        </w:rPr>
        <w:t>presentation</w:t>
      </w:r>
      <w:r>
        <w:rPr>
          <w:rFonts w:ascii="Geneva" w:hAnsi="Geneva"/>
          <w:sz w:val="20"/>
        </w:rPr>
        <w:t xml:space="preserve"> will give the class this information (in “SOAP” format, or the reverse order of your research, above): </w:t>
      </w:r>
    </w:p>
    <w:p w:rsidR="00D71930" w:rsidRDefault="00D71930">
      <w:pPr>
        <w:jc w:val="both"/>
        <w:rPr>
          <w:rFonts w:ascii="Geneva" w:hAnsi="Geneva"/>
          <w:sz w:val="20"/>
        </w:rPr>
      </w:pPr>
    </w:p>
    <w:p w:rsidR="00D71930" w:rsidRDefault="00D71930">
      <w:pPr>
        <w:numPr>
          <w:ilvl w:val="0"/>
          <w:numId w:val="7"/>
        </w:numPr>
        <w:jc w:val="both"/>
        <w:rPr>
          <w:rFonts w:ascii="Geneva" w:hAnsi="Geneva"/>
          <w:sz w:val="20"/>
        </w:rPr>
      </w:pPr>
      <w:r>
        <w:rPr>
          <w:rFonts w:ascii="Geneva" w:hAnsi="Geneva"/>
          <w:sz w:val="20"/>
        </w:rPr>
        <w:t>Start with the clinical example: Describe the patient’s presentation (‘Subjective’, above)</w:t>
      </w:r>
    </w:p>
    <w:p w:rsidR="00D71930" w:rsidRDefault="00D71930">
      <w:pPr>
        <w:numPr>
          <w:ilvl w:val="0"/>
          <w:numId w:val="7"/>
        </w:numPr>
        <w:jc w:val="both"/>
        <w:rPr>
          <w:rFonts w:ascii="Geneva" w:hAnsi="Geneva"/>
          <w:sz w:val="20"/>
        </w:rPr>
      </w:pPr>
      <w:r>
        <w:rPr>
          <w:rFonts w:ascii="Geneva" w:hAnsi="Geneva"/>
          <w:sz w:val="20"/>
        </w:rPr>
        <w:t>Provide the background information about the clinical manifestations of the disorder or syndrome.</w:t>
      </w:r>
    </w:p>
    <w:p w:rsidR="00D71930" w:rsidRDefault="00D71930">
      <w:pPr>
        <w:numPr>
          <w:ilvl w:val="0"/>
          <w:numId w:val="7"/>
        </w:numPr>
        <w:jc w:val="both"/>
        <w:rPr>
          <w:rFonts w:ascii="Geneva" w:hAnsi="Geneva"/>
          <w:sz w:val="20"/>
        </w:rPr>
      </w:pPr>
      <w:r>
        <w:rPr>
          <w:rFonts w:ascii="Geneva" w:hAnsi="Geneva"/>
          <w:sz w:val="20"/>
        </w:rPr>
        <w:t>Describe the clinical findings and tests in your example case (‘Objective’, above), and any treatment or support for the patient (‘Plan’)</w:t>
      </w:r>
    </w:p>
    <w:p w:rsidR="00D71930" w:rsidRDefault="00D71930">
      <w:pPr>
        <w:numPr>
          <w:ilvl w:val="0"/>
          <w:numId w:val="7"/>
        </w:numPr>
        <w:jc w:val="both"/>
        <w:rPr>
          <w:rFonts w:ascii="Geneva" w:hAnsi="Geneva"/>
          <w:sz w:val="20"/>
        </w:rPr>
      </w:pPr>
      <w:r>
        <w:rPr>
          <w:rFonts w:ascii="Geneva" w:hAnsi="Geneva"/>
          <w:sz w:val="20"/>
        </w:rPr>
        <w:t>Finish the presentation with a description of the neurobiology of the disorder (Structures involved, alterations in neuronal circuitry, etc.)</w:t>
      </w:r>
    </w:p>
    <w:p w:rsidR="00D71930" w:rsidRDefault="00D71930">
      <w:pPr>
        <w:jc w:val="both"/>
        <w:rPr>
          <w:rFonts w:ascii="Geneva" w:hAnsi="Geneva"/>
          <w:sz w:val="20"/>
        </w:rPr>
      </w:pPr>
    </w:p>
    <w:p w:rsidR="00D71930" w:rsidRDefault="00D71930">
      <w:pPr>
        <w:jc w:val="both"/>
        <w:rPr>
          <w:rFonts w:ascii="Geneva" w:hAnsi="Geneva"/>
          <w:sz w:val="20"/>
        </w:rPr>
      </w:pPr>
      <w:r>
        <w:rPr>
          <w:rFonts w:ascii="Geneva" w:hAnsi="Geneva"/>
          <w:sz w:val="20"/>
        </w:rPr>
        <w:t xml:space="preserve">Each individual in the student “team” will cover </w:t>
      </w:r>
      <w:r w:rsidR="00102918">
        <w:rPr>
          <w:rFonts w:ascii="Geneva" w:hAnsi="Geneva"/>
          <w:sz w:val="20"/>
        </w:rPr>
        <w:t xml:space="preserve">at least </w:t>
      </w:r>
      <w:r>
        <w:rPr>
          <w:rFonts w:ascii="Geneva" w:hAnsi="Geneva"/>
          <w:sz w:val="20"/>
        </w:rPr>
        <w:t>one of the four items above.</w:t>
      </w:r>
    </w:p>
    <w:p w:rsidR="00D71930" w:rsidRDefault="00D71930">
      <w:pPr>
        <w:jc w:val="both"/>
        <w:rPr>
          <w:rFonts w:ascii="Geneva" w:hAnsi="Geneva"/>
          <w:sz w:val="20"/>
        </w:rPr>
      </w:pPr>
    </w:p>
    <w:p w:rsidR="00D71930" w:rsidRDefault="00D71930">
      <w:pPr>
        <w:jc w:val="both"/>
        <w:rPr>
          <w:rFonts w:ascii="Geneva" w:hAnsi="Geneva"/>
          <w:sz w:val="20"/>
        </w:rPr>
      </w:pPr>
      <w:r>
        <w:rPr>
          <w:rFonts w:ascii="Geneva" w:hAnsi="Geneva"/>
          <w:b/>
          <w:sz w:val="20"/>
        </w:rPr>
        <w:t>Presentation time:</w:t>
      </w:r>
      <w:r>
        <w:rPr>
          <w:rFonts w:ascii="Geneva" w:hAnsi="Geneva"/>
          <w:sz w:val="20"/>
        </w:rPr>
        <w:t xml:space="preserve"> 30 minutes will be provided for the presentation (20-25 minutes) and questions/answers or discussion with the class (5-10 minutes).</w:t>
      </w:r>
    </w:p>
    <w:p w:rsidR="00D71930" w:rsidRDefault="00D71930">
      <w:pPr>
        <w:jc w:val="both"/>
        <w:rPr>
          <w:rFonts w:ascii="Geneva" w:hAnsi="Geneva"/>
          <w:sz w:val="20"/>
        </w:rPr>
      </w:pPr>
    </w:p>
    <w:p w:rsidR="00D71930" w:rsidRDefault="00D71930">
      <w:pPr>
        <w:jc w:val="both"/>
        <w:rPr>
          <w:rFonts w:ascii="Geneva" w:hAnsi="Geneva"/>
          <w:sz w:val="20"/>
        </w:rPr>
      </w:pPr>
      <w:r>
        <w:rPr>
          <w:rFonts w:ascii="Geneva" w:hAnsi="Geneva"/>
          <w:sz w:val="20"/>
        </w:rPr>
        <w:t xml:space="preserve">Prepare a </w:t>
      </w:r>
      <w:r>
        <w:rPr>
          <w:rFonts w:ascii="Geneva" w:hAnsi="Geneva"/>
          <w:b/>
          <w:sz w:val="20"/>
        </w:rPr>
        <w:t>handout</w:t>
      </w:r>
      <w:r>
        <w:rPr>
          <w:rFonts w:ascii="Geneva" w:hAnsi="Geneva"/>
          <w:sz w:val="20"/>
        </w:rPr>
        <w:t xml:space="preserve"> for the class, including the formal clinical description (SOAP note) and illustrations of the clinical presentation (e.g. symptoms and signs) and the neurobiology (anatomical lesions, circuitry).</w:t>
      </w:r>
    </w:p>
    <w:p w:rsidR="00D71930" w:rsidRDefault="00D71930">
      <w:pPr>
        <w:ind w:left="720"/>
        <w:jc w:val="both"/>
        <w:rPr>
          <w:rFonts w:ascii="Geneva" w:hAnsi="Geneva"/>
          <w:sz w:val="20"/>
        </w:rPr>
      </w:pPr>
    </w:p>
    <w:p w:rsidR="00D71930" w:rsidRDefault="00D71930">
      <w:pPr>
        <w:jc w:val="both"/>
        <w:rPr>
          <w:rFonts w:ascii="Geneva" w:hAnsi="Geneva"/>
          <w:sz w:val="20"/>
        </w:rPr>
      </w:pPr>
    </w:p>
    <w:p w:rsidR="00D71930" w:rsidRDefault="00D71930">
      <w:pPr>
        <w:pStyle w:val="Heading4"/>
      </w:pPr>
      <w:r>
        <w:t>Basic Neuroscience Research Presentation</w:t>
      </w:r>
    </w:p>
    <w:p w:rsidR="00D71930" w:rsidRDefault="00D71930">
      <w:pPr>
        <w:jc w:val="both"/>
        <w:rPr>
          <w:rFonts w:ascii="Geneva" w:hAnsi="Geneva"/>
          <w:sz w:val="20"/>
        </w:rPr>
      </w:pPr>
      <w:r>
        <w:rPr>
          <w:rFonts w:ascii="Geneva" w:hAnsi="Geneva"/>
          <w:sz w:val="20"/>
        </w:rPr>
        <w:t xml:space="preserve">In order to prepare the presentation of a </w:t>
      </w:r>
      <w:r>
        <w:rPr>
          <w:rFonts w:ascii="Geneva" w:hAnsi="Geneva"/>
          <w:sz w:val="20"/>
          <w:u w:val="single"/>
        </w:rPr>
        <w:t>neuroanatomical research approach</w:t>
      </w:r>
      <w:r>
        <w:rPr>
          <w:rFonts w:ascii="Geneva" w:hAnsi="Geneva"/>
          <w:sz w:val="20"/>
        </w:rPr>
        <w:t xml:space="preserve">, find a clear description of the technique, and some historical background. You will also find a </w:t>
      </w:r>
      <w:r>
        <w:rPr>
          <w:rFonts w:ascii="Geneva" w:hAnsi="Geneva"/>
          <w:sz w:val="20"/>
          <w:u w:val="single"/>
        </w:rPr>
        <w:t>primary research study</w:t>
      </w:r>
      <w:r>
        <w:rPr>
          <w:rFonts w:ascii="Geneva" w:hAnsi="Geneva"/>
          <w:sz w:val="20"/>
        </w:rPr>
        <w:t xml:space="preserve"> from the scientific or clinical literature to refer to as an example.</w:t>
      </w:r>
    </w:p>
    <w:p w:rsidR="00D71930" w:rsidRDefault="00D71930">
      <w:pPr>
        <w:jc w:val="both"/>
        <w:rPr>
          <w:rFonts w:ascii="Geneva" w:hAnsi="Geneva"/>
          <w:sz w:val="20"/>
        </w:rPr>
      </w:pPr>
    </w:p>
    <w:p w:rsidR="00D71930" w:rsidRDefault="00D71930">
      <w:pPr>
        <w:numPr>
          <w:ilvl w:val="0"/>
          <w:numId w:val="11"/>
        </w:numPr>
        <w:jc w:val="both"/>
        <w:rPr>
          <w:rFonts w:ascii="Geneva" w:hAnsi="Geneva"/>
          <w:sz w:val="20"/>
        </w:rPr>
      </w:pPr>
      <w:r>
        <w:rPr>
          <w:rFonts w:ascii="Geneva" w:hAnsi="Geneva"/>
          <w:sz w:val="20"/>
        </w:rPr>
        <w:t>General description of the neuroanatomical technique, and historical background</w:t>
      </w:r>
    </w:p>
    <w:p w:rsidR="00D71930" w:rsidRDefault="00D71930">
      <w:pPr>
        <w:numPr>
          <w:ilvl w:val="0"/>
          <w:numId w:val="11"/>
        </w:numPr>
        <w:jc w:val="both"/>
        <w:rPr>
          <w:rFonts w:ascii="Geneva" w:hAnsi="Geneva"/>
          <w:sz w:val="20"/>
        </w:rPr>
      </w:pPr>
      <w:r>
        <w:rPr>
          <w:rFonts w:ascii="Geneva" w:hAnsi="Geneva"/>
          <w:sz w:val="20"/>
        </w:rPr>
        <w:t>What is the purpose of this technique? What types of questions is this method designed to answer in terms of how the brain functions, or how circuits are interconnected?</w:t>
      </w:r>
    </w:p>
    <w:p w:rsidR="00D71930" w:rsidRDefault="00D71930">
      <w:pPr>
        <w:numPr>
          <w:ilvl w:val="0"/>
          <w:numId w:val="11"/>
        </w:numPr>
        <w:jc w:val="both"/>
        <w:rPr>
          <w:rFonts w:ascii="Geneva" w:hAnsi="Geneva"/>
          <w:sz w:val="20"/>
        </w:rPr>
      </w:pPr>
      <w:r>
        <w:rPr>
          <w:rFonts w:ascii="Geneva" w:hAnsi="Geneva"/>
          <w:sz w:val="20"/>
        </w:rPr>
        <w:t>Description of an example study (method, results)</w:t>
      </w:r>
    </w:p>
    <w:p w:rsidR="00D71930" w:rsidRDefault="00D71930">
      <w:pPr>
        <w:numPr>
          <w:ilvl w:val="0"/>
          <w:numId w:val="11"/>
        </w:numPr>
        <w:jc w:val="both"/>
        <w:rPr>
          <w:rFonts w:ascii="Geneva" w:hAnsi="Geneva"/>
          <w:sz w:val="20"/>
        </w:rPr>
      </w:pPr>
      <w:r>
        <w:rPr>
          <w:rFonts w:ascii="Geneva" w:hAnsi="Geneva"/>
          <w:sz w:val="20"/>
        </w:rPr>
        <w:t>Discussion of the importance/significance of the results in your example</w:t>
      </w:r>
    </w:p>
    <w:p w:rsidR="00D71930" w:rsidRDefault="00D71930">
      <w:pPr>
        <w:jc w:val="both"/>
        <w:rPr>
          <w:rFonts w:ascii="Geneva" w:hAnsi="Geneva"/>
          <w:sz w:val="20"/>
        </w:rPr>
      </w:pPr>
    </w:p>
    <w:p w:rsidR="00D71930" w:rsidRDefault="00D71930">
      <w:pPr>
        <w:jc w:val="both"/>
        <w:rPr>
          <w:rFonts w:ascii="Geneva" w:hAnsi="Geneva"/>
          <w:sz w:val="20"/>
        </w:rPr>
      </w:pPr>
      <w:r>
        <w:rPr>
          <w:rFonts w:ascii="Geneva" w:hAnsi="Geneva"/>
          <w:sz w:val="20"/>
        </w:rPr>
        <w:t xml:space="preserve">As above, each individual in the team of students will present </w:t>
      </w:r>
      <w:r w:rsidR="00102918">
        <w:rPr>
          <w:rFonts w:ascii="Geneva" w:hAnsi="Geneva"/>
          <w:sz w:val="20"/>
        </w:rPr>
        <w:t xml:space="preserve">at least </w:t>
      </w:r>
      <w:r>
        <w:rPr>
          <w:rFonts w:ascii="Geneva" w:hAnsi="Geneva"/>
          <w:sz w:val="20"/>
        </w:rPr>
        <w:t xml:space="preserve">one of the items above. </w:t>
      </w:r>
      <w:r>
        <w:rPr>
          <w:rFonts w:ascii="Geneva" w:hAnsi="Geneva"/>
          <w:b/>
          <w:sz w:val="20"/>
        </w:rPr>
        <w:t>Total presentation time</w:t>
      </w:r>
      <w:r>
        <w:rPr>
          <w:rFonts w:ascii="Geneva" w:hAnsi="Geneva"/>
          <w:sz w:val="20"/>
        </w:rPr>
        <w:t xml:space="preserve"> (including questions/answers or discussion with class): 30 minutes.</w:t>
      </w:r>
    </w:p>
    <w:p w:rsidR="00D71930" w:rsidRDefault="00D71930">
      <w:pPr>
        <w:jc w:val="both"/>
        <w:rPr>
          <w:rFonts w:ascii="Geneva" w:hAnsi="Geneva"/>
          <w:sz w:val="20"/>
        </w:rPr>
      </w:pPr>
    </w:p>
    <w:p w:rsidR="00D71930" w:rsidRDefault="00D71930">
      <w:pPr>
        <w:jc w:val="both"/>
        <w:rPr>
          <w:rFonts w:ascii="Geneva" w:hAnsi="Geneva"/>
          <w:sz w:val="20"/>
        </w:rPr>
      </w:pPr>
      <w:r>
        <w:rPr>
          <w:rFonts w:ascii="Geneva" w:hAnsi="Geneva"/>
          <w:b/>
          <w:sz w:val="20"/>
        </w:rPr>
        <w:t>Handout</w:t>
      </w:r>
      <w:r>
        <w:rPr>
          <w:rFonts w:ascii="Geneva" w:hAnsi="Geneva"/>
          <w:sz w:val="20"/>
        </w:rPr>
        <w:t xml:space="preserve">: For this presentation, the handout will include the </w:t>
      </w:r>
      <w:r>
        <w:rPr>
          <w:rFonts w:ascii="Geneva" w:hAnsi="Geneva"/>
          <w:b/>
          <w:sz w:val="20"/>
        </w:rPr>
        <w:t>description/background</w:t>
      </w:r>
      <w:r>
        <w:rPr>
          <w:rFonts w:ascii="Geneva" w:hAnsi="Geneva"/>
          <w:sz w:val="20"/>
        </w:rPr>
        <w:t xml:space="preserve"> for the technique, </w:t>
      </w:r>
      <w:r>
        <w:rPr>
          <w:rFonts w:ascii="Geneva" w:hAnsi="Geneva"/>
          <w:b/>
          <w:sz w:val="20"/>
        </w:rPr>
        <w:t>illustrations</w:t>
      </w:r>
      <w:r>
        <w:rPr>
          <w:rFonts w:ascii="Geneva" w:hAnsi="Geneva"/>
          <w:sz w:val="20"/>
        </w:rPr>
        <w:t xml:space="preserve"> of the method and results, and description of the </w:t>
      </w:r>
      <w:r>
        <w:rPr>
          <w:rFonts w:ascii="Geneva" w:hAnsi="Geneva"/>
          <w:b/>
          <w:sz w:val="20"/>
        </w:rPr>
        <w:t>significance</w:t>
      </w:r>
      <w:r>
        <w:rPr>
          <w:rFonts w:ascii="Geneva" w:hAnsi="Geneva"/>
          <w:sz w:val="20"/>
        </w:rPr>
        <w:t xml:space="preserve"> of the results in your example.</w:t>
      </w:r>
    </w:p>
    <w:sectPr w:rsidR="00D71930" w:rsidSect="00C23903">
      <w:headerReference w:type="even" r:id="rId8"/>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66D" w:rsidRDefault="00AB466D">
      <w:r>
        <w:separator/>
      </w:r>
    </w:p>
  </w:endnote>
  <w:endnote w:type="continuationSeparator" w:id="0">
    <w:p w:rsidR="00AB466D" w:rsidRDefault="00AB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00000003" w:usb1="00000000" w:usb2="00000000" w:usb3="00000000" w:csb0="00000007" w:csb1="00000000"/>
  </w:font>
  <w:font w:name="Geneva">
    <w:panose1 w:val="020B0503030404040204"/>
    <w:charset w:val="00"/>
    <w:family w:val="swiss"/>
    <w:pitch w:val="variable"/>
    <w:sig w:usb0="E00002FF" w:usb1="5200205F" w:usb2="00A0C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66D" w:rsidRDefault="00AB466D">
      <w:r>
        <w:separator/>
      </w:r>
    </w:p>
  </w:footnote>
  <w:footnote w:type="continuationSeparator" w:id="0">
    <w:p w:rsidR="00AB466D" w:rsidRDefault="00AB4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930" w:rsidRDefault="000817B7">
    <w:pPr>
      <w:pStyle w:val="Header"/>
      <w:framePr w:wrap="around" w:vAnchor="text" w:hAnchor="margin" w:xAlign="right" w:y="1"/>
      <w:rPr>
        <w:rStyle w:val="PageNumber"/>
      </w:rPr>
    </w:pPr>
    <w:r>
      <w:rPr>
        <w:rStyle w:val="PageNumber"/>
      </w:rPr>
      <w:fldChar w:fldCharType="begin"/>
    </w:r>
    <w:r w:rsidR="00D71930">
      <w:rPr>
        <w:rStyle w:val="PageNumber"/>
      </w:rPr>
      <w:instrText xml:space="preserve">PAGE  </w:instrText>
    </w:r>
    <w:r>
      <w:rPr>
        <w:rStyle w:val="PageNumber"/>
      </w:rPr>
      <w:fldChar w:fldCharType="separate"/>
    </w:r>
    <w:r w:rsidR="00D71930">
      <w:rPr>
        <w:rStyle w:val="PageNumber"/>
      </w:rPr>
      <w:t>1</w:t>
    </w:r>
    <w:r>
      <w:rPr>
        <w:rStyle w:val="PageNumber"/>
      </w:rPr>
      <w:fldChar w:fldCharType="end"/>
    </w:r>
  </w:p>
  <w:p w:rsidR="00D71930" w:rsidRDefault="00D7193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930" w:rsidRDefault="000817B7">
    <w:pPr>
      <w:pStyle w:val="Header"/>
      <w:framePr w:wrap="around" w:vAnchor="text" w:hAnchor="margin" w:xAlign="right" w:y="1"/>
      <w:rPr>
        <w:rStyle w:val="PageNumber"/>
      </w:rPr>
    </w:pPr>
    <w:r>
      <w:rPr>
        <w:rStyle w:val="PageNumber"/>
      </w:rPr>
      <w:fldChar w:fldCharType="begin"/>
    </w:r>
    <w:r w:rsidR="00D71930">
      <w:rPr>
        <w:rStyle w:val="PageNumber"/>
      </w:rPr>
      <w:instrText xml:space="preserve">PAGE  </w:instrText>
    </w:r>
    <w:r>
      <w:rPr>
        <w:rStyle w:val="PageNumber"/>
      </w:rPr>
      <w:fldChar w:fldCharType="separate"/>
    </w:r>
    <w:r w:rsidR="0050510F">
      <w:rPr>
        <w:rStyle w:val="PageNumber"/>
        <w:noProof/>
      </w:rPr>
      <w:t>9</w:t>
    </w:r>
    <w:r>
      <w:rPr>
        <w:rStyle w:val="PageNumber"/>
      </w:rPr>
      <w:fldChar w:fldCharType="end"/>
    </w:r>
  </w:p>
  <w:p w:rsidR="00D71930" w:rsidRDefault="00D71930">
    <w:pPr>
      <w:pStyle w:val="Header"/>
      <w:ind w:right="360"/>
      <w:rPr>
        <w:rFonts w:ascii="Geneva" w:hAnsi="Geneva"/>
        <w:sz w:val="20"/>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F0409"/>
    <w:lvl w:ilvl="0">
      <w:start w:val="1"/>
      <w:numFmt w:val="decimal"/>
      <w:lvlText w:val="%1."/>
      <w:lvlJc w:val="left"/>
      <w:pPr>
        <w:tabs>
          <w:tab w:val="num" w:pos="360"/>
        </w:tabs>
        <w:ind w:left="360" w:hanging="360"/>
      </w:pPr>
      <w:rPr>
        <w:rFonts w:hint="default"/>
      </w:rPr>
    </w:lvl>
  </w:abstractNum>
  <w:abstractNum w:abstractNumId="1" w15:restartNumberingAfterBreak="0">
    <w:nsid w:val="00000002"/>
    <w:multiLevelType w:val="singleLevel"/>
    <w:tmpl w:val="000F0409"/>
    <w:lvl w:ilvl="0">
      <w:start w:val="1"/>
      <w:numFmt w:val="decimal"/>
      <w:lvlText w:val="%1."/>
      <w:lvlJc w:val="left"/>
      <w:pPr>
        <w:tabs>
          <w:tab w:val="num" w:pos="360"/>
        </w:tabs>
        <w:ind w:left="360" w:hanging="360"/>
      </w:pPr>
      <w:rPr>
        <w:rFonts w:hint="default"/>
      </w:rPr>
    </w:lvl>
  </w:abstractNum>
  <w:abstractNum w:abstractNumId="2" w15:restartNumberingAfterBreak="0">
    <w:nsid w:val="00000003"/>
    <w:multiLevelType w:val="singleLevel"/>
    <w:tmpl w:val="000F0409"/>
    <w:lvl w:ilvl="0">
      <w:start w:val="1"/>
      <w:numFmt w:val="decimal"/>
      <w:lvlText w:val="%1."/>
      <w:lvlJc w:val="left"/>
      <w:pPr>
        <w:tabs>
          <w:tab w:val="num" w:pos="360"/>
        </w:tabs>
        <w:ind w:left="360" w:hanging="360"/>
      </w:pPr>
    </w:lvl>
  </w:abstractNum>
  <w:num w:numId="1">
    <w:abstractNumId w:val="0"/>
  </w:num>
  <w:num w:numId="2">
    <w:abstractNumId w:val="1"/>
  </w:num>
  <w:num w:numId="3">
    <w:abstractNumId w:val="1"/>
  </w:num>
  <w:num w:numId="4">
    <w:abstractNumId w:val="0"/>
  </w:num>
  <w:num w:numId="5">
    <w:abstractNumId w:val="0"/>
  </w:num>
  <w:num w:numId="6">
    <w:abstractNumId w:val="1"/>
  </w:num>
  <w:num w:numId="7">
    <w:abstractNumId w:val="0"/>
  </w:num>
  <w:num w:numId="8">
    <w:abstractNumId w:val="1"/>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ABA"/>
    <w:rsid w:val="00007A06"/>
    <w:rsid w:val="000817B7"/>
    <w:rsid w:val="00084C1E"/>
    <w:rsid w:val="00097A75"/>
    <w:rsid w:val="000A2FA1"/>
    <w:rsid w:val="000B4BD8"/>
    <w:rsid w:val="000D79D0"/>
    <w:rsid w:val="00102918"/>
    <w:rsid w:val="0014166E"/>
    <w:rsid w:val="0014720D"/>
    <w:rsid w:val="001672A5"/>
    <w:rsid w:val="001A0D63"/>
    <w:rsid w:val="001C06F4"/>
    <w:rsid w:val="001D4CA8"/>
    <w:rsid w:val="002139F1"/>
    <w:rsid w:val="002319D0"/>
    <w:rsid w:val="002331E0"/>
    <w:rsid w:val="00245194"/>
    <w:rsid w:val="0027107B"/>
    <w:rsid w:val="002A359B"/>
    <w:rsid w:val="002B09FD"/>
    <w:rsid w:val="002D5788"/>
    <w:rsid w:val="002F2203"/>
    <w:rsid w:val="002F483C"/>
    <w:rsid w:val="003159F4"/>
    <w:rsid w:val="00375420"/>
    <w:rsid w:val="00417A74"/>
    <w:rsid w:val="0045706E"/>
    <w:rsid w:val="00477013"/>
    <w:rsid w:val="00487DAD"/>
    <w:rsid w:val="004D0DCD"/>
    <w:rsid w:val="004E3A5A"/>
    <w:rsid w:val="004E4BF0"/>
    <w:rsid w:val="004F5231"/>
    <w:rsid w:val="004F784A"/>
    <w:rsid w:val="0050510F"/>
    <w:rsid w:val="005512DC"/>
    <w:rsid w:val="005E071E"/>
    <w:rsid w:val="005F245A"/>
    <w:rsid w:val="00636688"/>
    <w:rsid w:val="006470A2"/>
    <w:rsid w:val="00666846"/>
    <w:rsid w:val="006821F4"/>
    <w:rsid w:val="006858C3"/>
    <w:rsid w:val="006872B3"/>
    <w:rsid w:val="006A3734"/>
    <w:rsid w:val="006B77A6"/>
    <w:rsid w:val="00704EA9"/>
    <w:rsid w:val="00722ABA"/>
    <w:rsid w:val="00734EB1"/>
    <w:rsid w:val="00737DDF"/>
    <w:rsid w:val="00747CA6"/>
    <w:rsid w:val="0077041F"/>
    <w:rsid w:val="00775692"/>
    <w:rsid w:val="00796E25"/>
    <w:rsid w:val="007D4C5F"/>
    <w:rsid w:val="00826C93"/>
    <w:rsid w:val="008513B6"/>
    <w:rsid w:val="0085760F"/>
    <w:rsid w:val="008745AF"/>
    <w:rsid w:val="008755F7"/>
    <w:rsid w:val="009329B3"/>
    <w:rsid w:val="00933D41"/>
    <w:rsid w:val="0093775F"/>
    <w:rsid w:val="009E4ED2"/>
    <w:rsid w:val="00A07751"/>
    <w:rsid w:val="00A1126B"/>
    <w:rsid w:val="00AA3F52"/>
    <w:rsid w:val="00AB466D"/>
    <w:rsid w:val="00AC07A1"/>
    <w:rsid w:val="00B06CFD"/>
    <w:rsid w:val="00B07CA2"/>
    <w:rsid w:val="00B20417"/>
    <w:rsid w:val="00B27ED8"/>
    <w:rsid w:val="00B443C9"/>
    <w:rsid w:val="00B93D6A"/>
    <w:rsid w:val="00B944F9"/>
    <w:rsid w:val="00B960AA"/>
    <w:rsid w:val="00C23903"/>
    <w:rsid w:val="00CA175C"/>
    <w:rsid w:val="00CC51E3"/>
    <w:rsid w:val="00CD7E4B"/>
    <w:rsid w:val="00D02B6D"/>
    <w:rsid w:val="00D71930"/>
    <w:rsid w:val="00D746C2"/>
    <w:rsid w:val="00DA2933"/>
    <w:rsid w:val="00DB6137"/>
    <w:rsid w:val="00E03DC3"/>
    <w:rsid w:val="00E613D4"/>
    <w:rsid w:val="00E9333C"/>
    <w:rsid w:val="00E941D1"/>
    <w:rsid w:val="00E94891"/>
    <w:rsid w:val="00EB63A2"/>
    <w:rsid w:val="00EB7599"/>
    <w:rsid w:val="00EE5BE2"/>
    <w:rsid w:val="00F05269"/>
    <w:rsid w:val="00F210DA"/>
    <w:rsid w:val="00F37168"/>
    <w:rsid w:val="00F4460F"/>
    <w:rsid w:val="00F9438F"/>
    <w:rsid w:val="00FA0F77"/>
    <w:rsid w:val="00FD3900"/>
    <w:rsid w:val="00FF4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EC13E25-F928-4141-B33E-498102FF6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3903"/>
    <w:rPr>
      <w:sz w:val="24"/>
    </w:rPr>
  </w:style>
  <w:style w:type="paragraph" w:styleId="Heading1">
    <w:name w:val="heading 1"/>
    <w:basedOn w:val="Normal"/>
    <w:next w:val="Normal"/>
    <w:qFormat/>
    <w:rsid w:val="00C23903"/>
    <w:pPr>
      <w:keepNext/>
      <w:jc w:val="center"/>
      <w:outlineLvl w:val="0"/>
    </w:pPr>
    <w:rPr>
      <w:b/>
      <w:caps/>
    </w:rPr>
  </w:style>
  <w:style w:type="paragraph" w:styleId="Heading2">
    <w:name w:val="heading 2"/>
    <w:basedOn w:val="Normal"/>
    <w:next w:val="Normal"/>
    <w:qFormat/>
    <w:rsid w:val="00C23903"/>
    <w:pPr>
      <w:keepNext/>
      <w:outlineLvl w:val="1"/>
    </w:pPr>
    <w:rPr>
      <w:b/>
    </w:rPr>
  </w:style>
  <w:style w:type="paragraph" w:styleId="Heading3">
    <w:name w:val="heading 3"/>
    <w:basedOn w:val="Normal"/>
    <w:next w:val="Normal"/>
    <w:qFormat/>
    <w:rsid w:val="00C23903"/>
    <w:pPr>
      <w:keepNext/>
      <w:jc w:val="center"/>
      <w:outlineLvl w:val="2"/>
    </w:pPr>
    <w:rPr>
      <w:rFonts w:ascii="Geneva" w:hAnsi="Geneva"/>
      <w:b/>
      <w:sz w:val="20"/>
    </w:rPr>
  </w:style>
  <w:style w:type="paragraph" w:styleId="Heading4">
    <w:name w:val="heading 4"/>
    <w:basedOn w:val="Normal"/>
    <w:next w:val="Normal"/>
    <w:qFormat/>
    <w:rsid w:val="00C23903"/>
    <w:pPr>
      <w:keepNext/>
      <w:jc w:val="both"/>
      <w:outlineLvl w:val="3"/>
    </w:pPr>
    <w:rPr>
      <w:rFonts w:ascii="Geneva" w:hAnsi="Geneva"/>
      <w:sz w:val="20"/>
      <w:u w:val="single"/>
    </w:rPr>
  </w:style>
  <w:style w:type="paragraph" w:styleId="Heading5">
    <w:name w:val="heading 5"/>
    <w:basedOn w:val="Normal"/>
    <w:next w:val="Normal"/>
    <w:qFormat/>
    <w:rsid w:val="00C23903"/>
    <w:pPr>
      <w:keepNext/>
      <w:jc w:val="both"/>
      <w:outlineLvl w:val="4"/>
    </w:pPr>
    <w:rPr>
      <w:rFonts w:ascii="Geneva" w:hAnsi="Geneva"/>
      <w:b/>
      <w:sz w:val="20"/>
    </w:rPr>
  </w:style>
  <w:style w:type="paragraph" w:styleId="Heading6">
    <w:name w:val="heading 6"/>
    <w:basedOn w:val="Normal"/>
    <w:next w:val="Normal"/>
    <w:qFormat/>
    <w:rsid w:val="00C23903"/>
    <w:pPr>
      <w:keepNext/>
      <w:ind w:firstLine="720"/>
      <w:jc w:val="both"/>
      <w:outlineLvl w:val="5"/>
    </w:pPr>
    <w:rPr>
      <w:rFonts w:ascii="Geneva" w:hAnsi="Genev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23903"/>
    <w:pPr>
      <w:jc w:val="center"/>
    </w:pPr>
    <w:rPr>
      <w:b/>
      <w:caps/>
    </w:rPr>
  </w:style>
  <w:style w:type="character" w:styleId="Hyperlink">
    <w:name w:val="Hyperlink"/>
    <w:rsid w:val="00C23903"/>
    <w:rPr>
      <w:color w:val="0000FF"/>
      <w:u w:val="single"/>
    </w:rPr>
  </w:style>
  <w:style w:type="paragraph" w:styleId="BodyTextIndent">
    <w:name w:val="Body Text Indent"/>
    <w:basedOn w:val="Normal"/>
    <w:rsid w:val="00C23903"/>
    <w:pPr>
      <w:ind w:firstLine="720"/>
      <w:jc w:val="both"/>
    </w:pPr>
  </w:style>
  <w:style w:type="paragraph" w:styleId="BodyText">
    <w:name w:val="Body Text"/>
    <w:basedOn w:val="Normal"/>
    <w:rsid w:val="00C23903"/>
    <w:pPr>
      <w:jc w:val="both"/>
    </w:pPr>
  </w:style>
  <w:style w:type="character" w:styleId="Strong">
    <w:name w:val="Strong"/>
    <w:qFormat/>
    <w:rsid w:val="00C23903"/>
    <w:rPr>
      <w:b/>
    </w:rPr>
  </w:style>
  <w:style w:type="paragraph" w:styleId="BodyTextIndent2">
    <w:name w:val="Body Text Indent 2"/>
    <w:basedOn w:val="Normal"/>
    <w:rsid w:val="00C23903"/>
    <w:pPr>
      <w:ind w:left="720"/>
      <w:jc w:val="both"/>
    </w:pPr>
  </w:style>
  <w:style w:type="paragraph" w:styleId="BodyTextIndent3">
    <w:name w:val="Body Text Indent 3"/>
    <w:basedOn w:val="Normal"/>
    <w:rsid w:val="00C23903"/>
    <w:pPr>
      <w:ind w:firstLine="720"/>
      <w:jc w:val="both"/>
    </w:pPr>
    <w:rPr>
      <w:rFonts w:ascii="Geneva" w:hAnsi="Geneva"/>
      <w:sz w:val="20"/>
    </w:rPr>
  </w:style>
  <w:style w:type="paragraph" w:styleId="BodyText2">
    <w:name w:val="Body Text 2"/>
    <w:basedOn w:val="Normal"/>
    <w:rsid w:val="00C23903"/>
    <w:rPr>
      <w:rFonts w:ascii="Geneva" w:hAnsi="Geneva"/>
      <w:sz w:val="20"/>
    </w:rPr>
  </w:style>
  <w:style w:type="paragraph" w:styleId="BodyText3">
    <w:name w:val="Body Text 3"/>
    <w:basedOn w:val="Normal"/>
    <w:rsid w:val="00C23903"/>
    <w:pPr>
      <w:jc w:val="both"/>
    </w:pPr>
    <w:rPr>
      <w:rFonts w:ascii="Geneva" w:hAnsi="Geneva"/>
      <w:sz w:val="20"/>
    </w:rPr>
  </w:style>
  <w:style w:type="paragraph" w:styleId="Header">
    <w:name w:val="header"/>
    <w:basedOn w:val="Normal"/>
    <w:rsid w:val="00C23903"/>
    <w:pPr>
      <w:tabs>
        <w:tab w:val="center" w:pos="4320"/>
        <w:tab w:val="right" w:pos="8640"/>
      </w:tabs>
    </w:pPr>
  </w:style>
  <w:style w:type="paragraph" w:styleId="Footer">
    <w:name w:val="footer"/>
    <w:basedOn w:val="Normal"/>
    <w:rsid w:val="00C23903"/>
    <w:pPr>
      <w:tabs>
        <w:tab w:val="center" w:pos="4320"/>
        <w:tab w:val="right" w:pos="8640"/>
      </w:tabs>
    </w:pPr>
  </w:style>
  <w:style w:type="character" w:styleId="PageNumber">
    <w:name w:val="page number"/>
    <w:basedOn w:val="DefaultParagraphFont"/>
    <w:rsid w:val="00C23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usson@calstatel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3876</Words>
  <Characters>22096</Characters>
  <Application>Microsoft Office Word</Application>
  <DocSecurity>0</DocSecurity>
  <Lines>184</Lines>
  <Paragraphs>51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CELL BIOLOGY</vt:lpstr>
      <vt:lpstr>CELL BIOLOGY</vt:lpstr>
    </vt:vector>
  </TitlesOfParts>
  <Company>Institute for Brain Aging</Company>
  <LinksUpToDate>false</LinksUpToDate>
  <CharactersWithSpaces>25921</CharactersWithSpaces>
  <SharedDoc>false</SharedDoc>
  <HLinks>
    <vt:vector size="6" baseType="variant">
      <vt:variant>
        <vt:i4>4325494</vt:i4>
      </vt:variant>
      <vt:variant>
        <vt:i4>0</vt:i4>
      </vt:variant>
      <vt:variant>
        <vt:i4>0</vt:i4>
      </vt:variant>
      <vt:variant>
        <vt:i4>5</vt:i4>
      </vt:variant>
      <vt:variant>
        <vt:lpwstr>mailto:arusson@calstatela.edu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CELL BIOLOGY</dc:title>
  <dc:creator>Blueberry iMac</dc:creator>
  <cp:lastModifiedBy>Microsoft Office User</cp:lastModifiedBy>
  <cp:revision>2</cp:revision>
  <cp:lastPrinted>2018-01-22T18:58:00Z</cp:lastPrinted>
  <dcterms:created xsi:type="dcterms:W3CDTF">2019-08-21T19:56:00Z</dcterms:created>
  <dcterms:modified xsi:type="dcterms:W3CDTF">2019-08-21T19:56:00Z</dcterms:modified>
</cp:coreProperties>
</file>